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5F817" w14:textId="77777777" w:rsidR="00C51647" w:rsidRPr="0044799C" w:rsidRDefault="00C51647" w:rsidP="00C51647">
      <w:pPr>
        <w:spacing w:after="200" w:line="276" w:lineRule="auto"/>
        <w:jc w:val="right"/>
        <w:rPr>
          <w:rFonts w:asciiTheme="minorHAnsi" w:eastAsia="Calibri" w:hAnsiTheme="minorHAnsi" w:cs="Arial"/>
          <w:b/>
          <w:lang w:val="en-GB" w:eastAsia="en-US"/>
        </w:rPr>
      </w:pPr>
    </w:p>
    <w:p w14:paraId="379B9353" w14:textId="77777777" w:rsidR="00C51647" w:rsidRPr="0044799C" w:rsidRDefault="00C51647" w:rsidP="00C51647">
      <w:pPr>
        <w:spacing w:after="200" w:line="276" w:lineRule="auto"/>
        <w:jc w:val="right"/>
        <w:rPr>
          <w:rFonts w:asciiTheme="minorHAnsi" w:eastAsia="Calibri" w:hAnsiTheme="minorHAnsi" w:cs="Arial"/>
          <w:b/>
          <w:lang w:val="en-GB" w:eastAsia="en-US"/>
        </w:rPr>
      </w:pPr>
    </w:p>
    <w:p w14:paraId="6085C747" w14:textId="77777777" w:rsidR="00994105" w:rsidRPr="0044799C" w:rsidRDefault="00994105" w:rsidP="00C51647">
      <w:pPr>
        <w:spacing w:after="200" w:line="276" w:lineRule="auto"/>
        <w:jc w:val="right"/>
        <w:rPr>
          <w:rFonts w:asciiTheme="minorHAnsi" w:eastAsia="Calibri" w:hAnsiTheme="minorHAnsi" w:cs="Arial"/>
          <w:b/>
          <w:lang w:val="en-GB" w:eastAsia="en-US"/>
        </w:rPr>
      </w:pPr>
    </w:p>
    <w:p w14:paraId="666FB27D" w14:textId="77777777" w:rsidR="00C51647" w:rsidRPr="00476F0D" w:rsidRDefault="00C51647" w:rsidP="00C51647">
      <w:pPr>
        <w:spacing w:after="200" w:line="276" w:lineRule="auto"/>
        <w:jc w:val="right"/>
        <w:rPr>
          <w:rFonts w:asciiTheme="minorHAnsi" w:eastAsia="Calibri" w:hAnsiTheme="minorHAnsi" w:cs="Arial"/>
          <w:b/>
          <w:sz w:val="44"/>
          <w:szCs w:val="32"/>
          <w:lang w:val="en-GB" w:eastAsia="en-US"/>
        </w:rPr>
      </w:pPr>
      <w:r w:rsidRPr="00476F0D">
        <w:rPr>
          <w:rFonts w:asciiTheme="minorHAnsi" w:eastAsia="Calibri" w:hAnsiTheme="minorHAnsi" w:cs="Arial"/>
          <w:b/>
          <w:sz w:val="44"/>
          <w:szCs w:val="32"/>
          <w:lang w:val="en-GB" w:eastAsia="en-US"/>
        </w:rPr>
        <w:t>BOARD COMMITTEES CHARTER</w:t>
      </w:r>
    </w:p>
    <w:p w14:paraId="661F4F5B" w14:textId="77777777" w:rsidR="0028403B" w:rsidRPr="00476F0D" w:rsidRDefault="0028403B" w:rsidP="0028403B">
      <w:pPr>
        <w:spacing w:after="200" w:line="276" w:lineRule="auto"/>
        <w:jc w:val="right"/>
        <w:rPr>
          <w:rFonts w:asciiTheme="minorHAnsi" w:eastAsia="Calibri" w:hAnsiTheme="minorHAnsi" w:cs="Arial"/>
          <w:b/>
          <w:sz w:val="44"/>
          <w:szCs w:val="32"/>
          <w:lang w:val="en-GB" w:eastAsia="en-US"/>
        </w:rPr>
      </w:pPr>
      <w:r w:rsidRPr="00476F0D">
        <w:rPr>
          <w:rFonts w:asciiTheme="minorHAnsi" w:eastAsia="Calibri" w:hAnsiTheme="minorHAnsi" w:cs="Arial"/>
          <w:b/>
          <w:sz w:val="44"/>
          <w:szCs w:val="32"/>
          <w:lang w:val="en-GB" w:eastAsia="en-US"/>
        </w:rPr>
        <w:t>01-01-CTR-03</w:t>
      </w:r>
    </w:p>
    <w:p w14:paraId="5A34501E" w14:textId="466196EE" w:rsidR="00C51647" w:rsidRPr="00260223" w:rsidRDefault="00936702" w:rsidP="00C51647">
      <w:pPr>
        <w:spacing w:after="200" w:line="276" w:lineRule="auto"/>
        <w:jc w:val="right"/>
        <w:rPr>
          <w:rFonts w:asciiTheme="minorHAnsi" w:eastAsia="Calibri" w:hAnsiTheme="minorHAnsi" w:cs="Arial"/>
          <w:b/>
          <w:sz w:val="44"/>
          <w:szCs w:val="32"/>
          <w:highlight w:val="yellow"/>
          <w:lang w:val="en-GB" w:eastAsia="en-US"/>
        </w:rPr>
      </w:pPr>
      <w:r>
        <w:rPr>
          <w:rFonts w:asciiTheme="minorHAnsi" w:eastAsia="Calibri" w:hAnsiTheme="minorHAnsi" w:cs="Arial"/>
          <w:b/>
          <w:sz w:val="44"/>
          <w:szCs w:val="32"/>
          <w:highlight w:val="yellow"/>
          <w:lang w:val="en-GB" w:eastAsia="en-US"/>
        </w:rPr>
        <w:t>November</w:t>
      </w:r>
      <w:r w:rsidR="001633DD" w:rsidRPr="00260223">
        <w:rPr>
          <w:rFonts w:asciiTheme="minorHAnsi" w:eastAsia="Calibri" w:hAnsiTheme="minorHAnsi" w:cs="Arial"/>
          <w:b/>
          <w:sz w:val="44"/>
          <w:szCs w:val="32"/>
          <w:highlight w:val="yellow"/>
          <w:lang w:val="en-GB" w:eastAsia="en-US"/>
        </w:rPr>
        <w:t xml:space="preserve"> </w:t>
      </w:r>
      <w:r w:rsidR="002278AE" w:rsidRPr="00260223">
        <w:rPr>
          <w:rFonts w:asciiTheme="minorHAnsi" w:eastAsia="Calibri" w:hAnsiTheme="minorHAnsi" w:cs="Arial"/>
          <w:b/>
          <w:sz w:val="44"/>
          <w:szCs w:val="32"/>
          <w:highlight w:val="yellow"/>
          <w:lang w:val="en-GB" w:eastAsia="en-US"/>
        </w:rPr>
        <w:t>/ 201</w:t>
      </w:r>
      <w:r w:rsidR="001633DD" w:rsidRPr="00260223">
        <w:rPr>
          <w:rFonts w:asciiTheme="minorHAnsi" w:eastAsia="Calibri" w:hAnsiTheme="minorHAnsi" w:cs="Arial"/>
          <w:b/>
          <w:sz w:val="44"/>
          <w:szCs w:val="32"/>
          <w:highlight w:val="yellow"/>
          <w:lang w:val="en-GB" w:eastAsia="en-US"/>
        </w:rPr>
        <w:t>9</w:t>
      </w:r>
    </w:p>
    <w:p w14:paraId="23F2649E" w14:textId="5CAE6D24" w:rsidR="00C51647" w:rsidRPr="00476F0D" w:rsidRDefault="00C51647" w:rsidP="00C51647">
      <w:pPr>
        <w:spacing w:after="200" w:line="276" w:lineRule="auto"/>
        <w:jc w:val="right"/>
        <w:rPr>
          <w:rFonts w:asciiTheme="minorHAnsi" w:eastAsia="Calibri" w:hAnsiTheme="minorHAnsi" w:cs="Arial"/>
          <w:b/>
          <w:sz w:val="44"/>
          <w:szCs w:val="32"/>
          <w:lang w:val="en-GB" w:eastAsia="en-US"/>
        </w:rPr>
      </w:pPr>
      <w:r w:rsidRPr="00260223">
        <w:rPr>
          <w:rFonts w:asciiTheme="minorHAnsi" w:eastAsia="Calibri" w:hAnsiTheme="minorHAnsi" w:cs="Arial"/>
          <w:b/>
          <w:sz w:val="44"/>
          <w:szCs w:val="32"/>
          <w:highlight w:val="yellow"/>
          <w:lang w:val="en-GB" w:eastAsia="en-US"/>
        </w:rPr>
        <w:t xml:space="preserve">Version </w:t>
      </w:r>
      <w:r w:rsidR="00260223" w:rsidRPr="00260223">
        <w:rPr>
          <w:rFonts w:asciiTheme="minorHAnsi" w:eastAsia="Calibri" w:hAnsiTheme="minorHAnsi" w:cs="Arial"/>
          <w:b/>
          <w:sz w:val="44"/>
          <w:szCs w:val="32"/>
          <w:highlight w:val="yellow"/>
          <w:lang w:val="en-GB" w:eastAsia="en-US"/>
        </w:rPr>
        <w:t>4</w:t>
      </w:r>
      <w:r w:rsidR="00335350" w:rsidRPr="00260223">
        <w:rPr>
          <w:rFonts w:asciiTheme="minorHAnsi" w:eastAsia="Calibri" w:hAnsiTheme="minorHAnsi" w:cs="Arial"/>
          <w:b/>
          <w:sz w:val="44"/>
          <w:szCs w:val="32"/>
          <w:highlight w:val="yellow"/>
          <w:lang w:val="en-GB" w:eastAsia="en-US"/>
        </w:rPr>
        <w:t>.</w:t>
      </w:r>
      <w:r w:rsidRPr="00260223">
        <w:rPr>
          <w:rFonts w:asciiTheme="minorHAnsi" w:eastAsia="Calibri" w:hAnsiTheme="minorHAnsi" w:cs="Arial"/>
          <w:b/>
          <w:sz w:val="44"/>
          <w:szCs w:val="32"/>
          <w:highlight w:val="yellow"/>
          <w:lang w:val="en-GB" w:eastAsia="en-US"/>
        </w:rPr>
        <w:t>0</w:t>
      </w:r>
    </w:p>
    <w:p w14:paraId="250AD372" w14:textId="77777777" w:rsidR="00C51647" w:rsidRPr="0044799C" w:rsidRDefault="00C51647" w:rsidP="00C51647">
      <w:pPr>
        <w:jc w:val="both"/>
        <w:rPr>
          <w:rFonts w:asciiTheme="minorHAnsi" w:eastAsia="Calibri" w:hAnsiTheme="minorHAnsi" w:cs="Arial"/>
          <w:b/>
          <w:lang w:val="en-GB"/>
        </w:rPr>
      </w:pPr>
    </w:p>
    <w:p w14:paraId="2B5E9249" w14:textId="77777777" w:rsidR="00C51647" w:rsidRPr="0044799C" w:rsidRDefault="00C51647" w:rsidP="00C51647">
      <w:pPr>
        <w:jc w:val="both"/>
        <w:rPr>
          <w:rFonts w:asciiTheme="minorHAnsi" w:eastAsia="Calibri" w:hAnsiTheme="minorHAnsi" w:cs="Arial"/>
          <w:b/>
          <w:lang w:val="en-GB"/>
        </w:rPr>
      </w:pPr>
    </w:p>
    <w:p w14:paraId="661EB423" w14:textId="38DC2D3A" w:rsidR="00C51647" w:rsidRPr="0044799C" w:rsidRDefault="00994105" w:rsidP="00994105">
      <w:pPr>
        <w:jc w:val="right"/>
        <w:rPr>
          <w:rFonts w:asciiTheme="minorHAnsi" w:eastAsia="Calibri" w:hAnsiTheme="minorHAnsi" w:cs="Arial"/>
          <w:b/>
          <w:lang w:val="en-GB"/>
        </w:rPr>
      </w:pPr>
      <w:r w:rsidRPr="0044799C">
        <w:rPr>
          <w:rFonts w:asciiTheme="minorHAnsi" w:hAnsiTheme="minorHAnsi"/>
          <w:noProof/>
          <w:lang w:val="tr-TR"/>
        </w:rPr>
        <w:drawing>
          <wp:inline distT="0" distB="0" distL="0" distR="0" wp14:anchorId="71BFD718" wp14:editId="67ABA96E">
            <wp:extent cx="1866900" cy="533400"/>
            <wp:effectExtent l="0" t="0" r="0" b="0"/>
            <wp:docPr id="8" name="Picture 8" descr="X:\NERCİVAN\2017 Projeler\MARKA TEST\yeni logo\Onaylanan ve kullanılacak son logolar\Word_Logo_186x45 16082017.jpg"/>
            <wp:cNvGraphicFramePr/>
            <a:graphic xmlns:a="http://schemas.openxmlformats.org/drawingml/2006/main">
              <a:graphicData uri="http://schemas.openxmlformats.org/drawingml/2006/picture">
                <pic:pic xmlns:pic="http://schemas.openxmlformats.org/drawingml/2006/picture">
                  <pic:nvPicPr>
                    <pic:cNvPr id="8" name="Picture 8" descr="X:\NERCİVAN\2017 Projeler\MARKA TEST\yeni logo\Onaylanan ve kullanılacak son logolar\Word_Logo_186x45 16082017.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533400"/>
                    </a:xfrm>
                    <a:prstGeom prst="rect">
                      <a:avLst/>
                    </a:prstGeom>
                    <a:noFill/>
                    <a:ln>
                      <a:noFill/>
                    </a:ln>
                  </pic:spPr>
                </pic:pic>
              </a:graphicData>
            </a:graphic>
          </wp:inline>
        </w:drawing>
      </w:r>
    </w:p>
    <w:p w14:paraId="42F196B4" w14:textId="77777777" w:rsidR="00C51647" w:rsidRPr="0044799C" w:rsidRDefault="00C51647" w:rsidP="00C51647">
      <w:pPr>
        <w:jc w:val="both"/>
        <w:rPr>
          <w:rFonts w:asciiTheme="minorHAnsi" w:eastAsia="Calibri" w:hAnsiTheme="minorHAnsi" w:cs="Arial"/>
          <w:b/>
          <w:lang w:val="en-GB"/>
        </w:rPr>
      </w:pPr>
    </w:p>
    <w:p w14:paraId="492F581F" w14:textId="77777777" w:rsidR="00C51647" w:rsidRPr="0044799C" w:rsidRDefault="00C51647" w:rsidP="00C51647">
      <w:pPr>
        <w:jc w:val="both"/>
        <w:rPr>
          <w:rFonts w:asciiTheme="minorHAnsi" w:eastAsia="Calibri" w:hAnsiTheme="minorHAnsi" w:cs="Arial"/>
          <w:b/>
          <w:lang w:val="en-GB"/>
        </w:rPr>
      </w:pPr>
    </w:p>
    <w:p w14:paraId="38548A35" w14:textId="77777777" w:rsidR="00C51647" w:rsidRPr="0044799C" w:rsidRDefault="00C51647" w:rsidP="00C51647">
      <w:pPr>
        <w:jc w:val="both"/>
        <w:rPr>
          <w:rFonts w:asciiTheme="minorHAnsi" w:eastAsia="Calibri" w:hAnsiTheme="minorHAnsi" w:cs="Arial"/>
          <w:b/>
          <w:lang w:val="en-GB"/>
        </w:rPr>
      </w:pPr>
    </w:p>
    <w:p w14:paraId="1E46F124" w14:textId="6141EADE" w:rsidR="00C51647" w:rsidRDefault="00C51647" w:rsidP="0028403B">
      <w:pPr>
        <w:spacing w:after="200" w:line="276" w:lineRule="auto"/>
        <w:jc w:val="right"/>
        <w:rPr>
          <w:rFonts w:asciiTheme="minorHAnsi" w:eastAsia="Calibri" w:hAnsiTheme="minorHAnsi" w:cs="Arial"/>
          <w:b/>
          <w:lang w:val="en-GB" w:eastAsia="en-US"/>
        </w:rPr>
      </w:pPr>
    </w:p>
    <w:p w14:paraId="6705FA4E" w14:textId="0A430CFE" w:rsidR="003715B0" w:rsidRDefault="003715B0">
      <w:pPr>
        <w:spacing w:after="200" w:line="276" w:lineRule="auto"/>
        <w:rPr>
          <w:rFonts w:asciiTheme="minorHAnsi" w:eastAsia="Calibri" w:hAnsiTheme="minorHAnsi" w:cs="Arial"/>
          <w:b/>
          <w:lang w:val="en-GB" w:eastAsia="en-US"/>
        </w:rPr>
      </w:pPr>
      <w:r>
        <w:rPr>
          <w:rFonts w:asciiTheme="minorHAnsi" w:eastAsia="Calibri" w:hAnsiTheme="minorHAnsi" w:cs="Arial"/>
          <w:b/>
          <w:lang w:val="en-GB" w:eastAsia="en-US"/>
        </w:rPr>
        <w:br w:type="page"/>
      </w:r>
    </w:p>
    <w:p w14:paraId="68A62116" w14:textId="77777777" w:rsidR="008B5673" w:rsidRPr="008B5673" w:rsidRDefault="008B5673" w:rsidP="008B5673">
      <w:pPr>
        <w:spacing w:after="200" w:line="276" w:lineRule="auto"/>
        <w:rPr>
          <w:rFonts w:asciiTheme="minorHAnsi" w:eastAsia="Calibri" w:hAnsiTheme="minorHAnsi" w:cs="Arial"/>
          <w:b/>
          <w:lang w:val="en-GB" w:eastAsia="en-US"/>
        </w:rPr>
      </w:pPr>
      <w:bookmarkStart w:id="0" w:name="_Toc409429687"/>
      <w:r w:rsidRPr="008B5673">
        <w:rPr>
          <w:rFonts w:asciiTheme="minorHAnsi" w:eastAsia="Calibri" w:hAnsiTheme="minorHAnsi" w:cs="Arial"/>
          <w:b/>
          <w:lang w:val="en-GB" w:eastAsia="en-US"/>
        </w:rPr>
        <w:lastRenderedPageBreak/>
        <w:t>Board Committees Charter Version Control and Approvals</w:t>
      </w:r>
      <w:bookmarkEnd w:id="0"/>
    </w:p>
    <w:tbl>
      <w:tblPr>
        <w:tblW w:w="133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1731"/>
        <w:gridCol w:w="6432"/>
        <w:gridCol w:w="1721"/>
        <w:gridCol w:w="1827"/>
      </w:tblGrid>
      <w:tr w:rsidR="008B5673" w:rsidRPr="008B5673" w14:paraId="79FF5165" w14:textId="77777777" w:rsidTr="007F4507">
        <w:trPr>
          <w:trHeight w:val="446"/>
        </w:trPr>
        <w:tc>
          <w:tcPr>
            <w:tcW w:w="3380" w:type="dxa"/>
            <w:gridSpan w:val="2"/>
            <w:shd w:val="clear" w:color="000000" w:fill="000000"/>
            <w:noWrap/>
            <w:vAlign w:val="center"/>
            <w:hideMark/>
          </w:tcPr>
          <w:p w14:paraId="485036B0" w14:textId="77777777" w:rsidR="008B5673" w:rsidRPr="008B5673" w:rsidRDefault="008B5673" w:rsidP="007F4507">
            <w:pPr>
              <w:spacing w:line="276" w:lineRule="auto"/>
              <w:rPr>
                <w:rFonts w:asciiTheme="minorHAnsi" w:eastAsia="Calibri" w:hAnsiTheme="minorHAnsi" w:cs="Arial"/>
                <w:b/>
                <w:lang w:val="en-GB" w:eastAsia="en-US"/>
              </w:rPr>
            </w:pPr>
            <w:r w:rsidRPr="008B5673">
              <w:rPr>
                <w:rFonts w:asciiTheme="minorHAnsi" w:eastAsia="Calibri" w:hAnsiTheme="minorHAnsi" w:cs="Arial"/>
                <w:b/>
                <w:lang w:val="en-GB" w:eastAsia="en-US"/>
              </w:rPr>
              <w:t>Manual Revision History</w:t>
            </w:r>
          </w:p>
        </w:tc>
        <w:tc>
          <w:tcPr>
            <w:tcW w:w="6432" w:type="dxa"/>
            <w:shd w:val="clear" w:color="000000" w:fill="000000"/>
            <w:hideMark/>
          </w:tcPr>
          <w:p w14:paraId="484EE03E" w14:textId="77777777" w:rsidR="008B5673" w:rsidRPr="008B5673" w:rsidRDefault="008B5673" w:rsidP="007F4507">
            <w:pPr>
              <w:spacing w:line="276" w:lineRule="auto"/>
              <w:rPr>
                <w:rFonts w:asciiTheme="minorHAnsi" w:eastAsia="Calibri" w:hAnsiTheme="minorHAnsi" w:cs="Arial"/>
                <w:bCs/>
                <w:lang w:val="en-GB" w:eastAsia="en-US"/>
              </w:rPr>
            </w:pPr>
            <w:r w:rsidRPr="008B5673">
              <w:rPr>
                <w:rFonts w:asciiTheme="minorHAnsi" w:eastAsia="Calibri" w:hAnsiTheme="minorHAnsi" w:cs="Arial"/>
                <w:bCs/>
                <w:lang w:val="en-GB" w:eastAsia="en-US"/>
              </w:rPr>
              <w:t> </w:t>
            </w:r>
          </w:p>
        </w:tc>
        <w:tc>
          <w:tcPr>
            <w:tcW w:w="1721" w:type="dxa"/>
            <w:shd w:val="clear" w:color="000000" w:fill="000000"/>
            <w:hideMark/>
          </w:tcPr>
          <w:p w14:paraId="14FD905B" w14:textId="77777777" w:rsidR="008B5673" w:rsidRPr="008B5673" w:rsidRDefault="008B5673" w:rsidP="007F4507">
            <w:pPr>
              <w:spacing w:line="276" w:lineRule="auto"/>
              <w:rPr>
                <w:rFonts w:asciiTheme="minorHAnsi" w:eastAsia="Calibri" w:hAnsiTheme="minorHAnsi" w:cs="Arial"/>
                <w:bCs/>
                <w:lang w:val="en-GB" w:eastAsia="en-US"/>
              </w:rPr>
            </w:pPr>
            <w:r w:rsidRPr="008B5673">
              <w:rPr>
                <w:rFonts w:asciiTheme="minorHAnsi" w:eastAsia="Calibri" w:hAnsiTheme="minorHAnsi" w:cs="Arial"/>
                <w:bCs/>
                <w:lang w:val="en-GB" w:eastAsia="en-US"/>
              </w:rPr>
              <w:t> </w:t>
            </w:r>
          </w:p>
        </w:tc>
        <w:tc>
          <w:tcPr>
            <w:tcW w:w="1827" w:type="dxa"/>
            <w:shd w:val="clear" w:color="000000" w:fill="000000"/>
          </w:tcPr>
          <w:p w14:paraId="5E97A0C3" w14:textId="77777777" w:rsidR="008B5673" w:rsidRPr="008B5673" w:rsidRDefault="008B5673" w:rsidP="007F4507">
            <w:pPr>
              <w:spacing w:line="276" w:lineRule="auto"/>
              <w:rPr>
                <w:rFonts w:asciiTheme="minorHAnsi" w:eastAsia="Calibri" w:hAnsiTheme="minorHAnsi" w:cs="Arial"/>
                <w:bCs/>
                <w:lang w:val="en-GB" w:eastAsia="en-US"/>
              </w:rPr>
            </w:pPr>
          </w:p>
        </w:tc>
      </w:tr>
      <w:tr w:rsidR="008B5673" w:rsidRPr="008B5673" w14:paraId="0A8E1A92" w14:textId="77777777" w:rsidTr="007F4507">
        <w:trPr>
          <w:trHeight w:val="306"/>
        </w:trPr>
        <w:tc>
          <w:tcPr>
            <w:tcW w:w="1649" w:type="dxa"/>
            <w:shd w:val="clear" w:color="000000" w:fill="F2F2F2"/>
            <w:vAlign w:val="center"/>
            <w:hideMark/>
          </w:tcPr>
          <w:p w14:paraId="52E299DC" w14:textId="77777777" w:rsidR="008B5673" w:rsidRPr="008B5673" w:rsidRDefault="008B5673" w:rsidP="007F4507">
            <w:pPr>
              <w:spacing w:line="276" w:lineRule="auto"/>
              <w:jc w:val="center"/>
              <w:rPr>
                <w:rFonts w:asciiTheme="minorHAnsi" w:eastAsia="Calibri" w:hAnsiTheme="minorHAnsi" w:cs="Arial"/>
                <w:b/>
                <w:lang w:val="en-GB" w:eastAsia="en-US"/>
              </w:rPr>
            </w:pPr>
            <w:r w:rsidRPr="008B5673">
              <w:rPr>
                <w:rFonts w:asciiTheme="minorHAnsi" w:eastAsia="Calibri" w:hAnsiTheme="minorHAnsi" w:cs="Arial"/>
                <w:b/>
                <w:lang w:val="en-GB" w:eastAsia="en-US"/>
              </w:rPr>
              <w:t>Revision Number</w:t>
            </w:r>
          </w:p>
        </w:tc>
        <w:tc>
          <w:tcPr>
            <w:tcW w:w="1731" w:type="dxa"/>
            <w:shd w:val="clear" w:color="000000" w:fill="F2F2F2"/>
            <w:vAlign w:val="center"/>
            <w:hideMark/>
          </w:tcPr>
          <w:p w14:paraId="5A3564A9" w14:textId="77777777" w:rsidR="008B5673" w:rsidRPr="008B5673" w:rsidRDefault="008B5673" w:rsidP="007F4507">
            <w:pPr>
              <w:spacing w:line="276" w:lineRule="auto"/>
              <w:jc w:val="center"/>
              <w:rPr>
                <w:rFonts w:asciiTheme="minorHAnsi" w:eastAsia="Calibri" w:hAnsiTheme="minorHAnsi" w:cs="Arial"/>
                <w:b/>
                <w:lang w:val="en-GB" w:eastAsia="en-US"/>
              </w:rPr>
            </w:pPr>
            <w:r w:rsidRPr="008B5673">
              <w:rPr>
                <w:rFonts w:asciiTheme="minorHAnsi" w:eastAsia="Calibri" w:hAnsiTheme="minorHAnsi" w:cs="Arial"/>
                <w:b/>
                <w:lang w:val="en-GB" w:eastAsia="en-US"/>
              </w:rPr>
              <w:t>Issue Date</w:t>
            </w:r>
          </w:p>
        </w:tc>
        <w:tc>
          <w:tcPr>
            <w:tcW w:w="6432" w:type="dxa"/>
            <w:shd w:val="clear" w:color="000000" w:fill="F2F2F2"/>
            <w:vAlign w:val="center"/>
            <w:hideMark/>
          </w:tcPr>
          <w:p w14:paraId="4D639C22" w14:textId="77777777" w:rsidR="008B5673" w:rsidRPr="008B5673" w:rsidRDefault="008B5673" w:rsidP="007F4507">
            <w:pPr>
              <w:spacing w:line="276" w:lineRule="auto"/>
              <w:jc w:val="center"/>
              <w:rPr>
                <w:rFonts w:asciiTheme="minorHAnsi" w:eastAsia="Calibri" w:hAnsiTheme="minorHAnsi" w:cs="Arial"/>
                <w:b/>
                <w:lang w:val="en-GB" w:eastAsia="en-US"/>
              </w:rPr>
            </w:pPr>
            <w:r w:rsidRPr="008B5673">
              <w:rPr>
                <w:rFonts w:asciiTheme="minorHAnsi" w:eastAsia="Calibri" w:hAnsiTheme="minorHAnsi" w:cs="Arial"/>
                <w:b/>
                <w:lang w:val="en-GB" w:eastAsia="en-US"/>
              </w:rPr>
              <w:t>Amendment Description</w:t>
            </w:r>
          </w:p>
        </w:tc>
        <w:tc>
          <w:tcPr>
            <w:tcW w:w="1721" w:type="dxa"/>
            <w:shd w:val="clear" w:color="000000" w:fill="F2F2F2"/>
            <w:vAlign w:val="center"/>
            <w:hideMark/>
          </w:tcPr>
          <w:p w14:paraId="01699E0B" w14:textId="77777777" w:rsidR="008B5673" w:rsidRPr="008B5673" w:rsidRDefault="008B5673" w:rsidP="007F4507">
            <w:pPr>
              <w:spacing w:line="276" w:lineRule="auto"/>
              <w:jc w:val="center"/>
              <w:rPr>
                <w:rFonts w:asciiTheme="minorHAnsi" w:eastAsia="Calibri" w:hAnsiTheme="minorHAnsi" w:cs="Arial"/>
                <w:b/>
                <w:lang w:val="en-GB" w:eastAsia="en-US"/>
              </w:rPr>
            </w:pPr>
            <w:r w:rsidRPr="008B5673">
              <w:rPr>
                <w:rFonts w:asciiTheme="minorHAnsi" w:eastAsia="Calibri" w:hAnsiTheme="minorHAnsi" w:cs="Arial"/>
                <w:b/>
                <w:lang w:val="en-GB" w:eastAsia="en-US"/>
              </w:rPr>
              <w:t>Date Effective</w:t>
            </w:r>
          </w:p>
        </w:tc>
        <w:tc>
          <w:tcPr>
            <w:tcW w:w="1827" w:type="dxa"/>
            <w:shd w:val="clear" w:color="000000" w:fill="F2F2F2"/>
            <w:vAlign w:val="center"/>
          </w:tcPr>
          <w:p w14:paraId="4BE0CFBB" w14:textId="77777777" w:rsidR="008B5673" w:rsidRPr="008B5673" w:rsidRDefault="008B5673" w:rsidP="007F4507">
            <w:pPr>
              <w:spacing w:line="276" w:lineRule="auto"/>
              <w:jc w:val="center"/>
              <w:rPr>
                <w:rFonts w:asciiTheme="minorHAnsi" w:eastAsia="Calibri" w:hAnsiTheme="minorHAnsi" w:cs="Arial"/>
                <w:b/>
                <w:lang w:val="en-GB" w:eastAsia="en-US"/>
              </w:rPr>
            </w:pPr>
            <w:r w:rsidRPr="008B5673">
              <w:rPr>
                <w:rFonts w:asciiTheme="minorHAnsi" w:eastAsia="Calibri" w:hAnsiTheme="minorHAnsi" w:cs="Arial"/>
                <w:b/>
                <w:lang w:val="en-GB" w:eastAsia="en-US"/>
              </w:rPr>
              <w:t>Next Revision Date</w:t>
            </w:r>
          </w:p>
        </w:tc>
      </w:tr>
      <w:tr w:rsidR="008B5673" w:rsidRPr="008B5673" w14:paraId="715DCA54" w14:textId="77777777" w:rsidTr="007F4507">
        <w:trPr>
          <w:trHeight w:val="490"/>
        </w:trPr>
        <w:tc>
          <w:tcPr>
            <w:tcW w:w="1649" w:type="dxa"/>
            <w:shd w:val="clear" w:color="auto" w:fill="auto"/>
            <w:vAlign w:val="center"/>
          </w:tcPr>
          <w:p w14:paraId="089E059F" w14:textId="5FB82767" w:rsidR="008B5673" w:rsidRPr="008B5673" w:rsidRDefault="008B5673" w:rsidP="007F4507">
            <w:pPr>
              <w:spacing w:line="276" w:lineRule="auto"/>
              <w:jc w:val="center"/>
              <w:rPr>
                <w:rFonts w:asciiTheme="minorHAnsi" w:eastAsia="Calibri" w:hAnsiTheme="minorHAnsi" w:cs="Arial"/>
                <w:lang w:val="en-GB" w:eastAsia="en-US"/>
              </w:rPr>
            </w:pPr>
            <w:r>
              <w:rPr>
                <w:rFonts w:asciiTheme="minorHAnsi" w:eastAsia="Calibri" w:hAnsiTheme="minorHAnsi" w:cs="Arial"/>
                <w:lang w:val="en-GB" w:eastAsia="en-US"/>
              </w:rPr>
              <w:t>4</w:t>
            </w:r>
          </w:p>
        </w:tc>
        <w:tc>
          <w:tcPr>
            <w:tcW w:w="1731" w:type="dxa"/>
            <w:shd w:val="clear" w:color="auto" w:fill="auto"/>
            <w:vAlign w:val="center"/>
          </w:tcPr>
          <w:p w14:paraId="314A492E" w14:textId="77777777" w:rsidR="008B5673" w:rsidRPr="008B5673" w:rsidRDefault="008B5673" w:rsidP="007F4507">
            <w:pPr>
              <w:spacing w:line="276" w:lineRule="auto"/>
              <w:jc w:val="center"/>
              <w:rPr>
                <w:rFonts w:asciiTheme="minorHAnsi" w:eastAsia="Calibri" w:hAnsiTheme="minorHAnsi" w:cs="Arial"/>
                <w:lang w:val="en-GB" w:eastAsia="en-US"/>
              </w:rPr>
            </w:pPr>
          </w:p>
        </w:tc>
        <w:tc>
          <w:tcPr>
            <w:tcW w:w="6432" w:type="dxa"/>
            <w:shd w:val="clear" w:color="auto" w:fill="auto"/>
            <w:vAlign w:val="center"/>
          </w:tcPr>
          <w:p w14:paraId="09E627D5" w14:textId="629B8BC0" w:rsidR="008B5673" w:rsidRPr="008B5673" w:rsidRDefault="008B5673" w:rsidP="007F4507">
            <w:pPr>
              <w:spacing w:line="276" w:lineRule="auto"/>
              <w:ind w:left="71"/>
              <w:jc w:val="both"/>
              <w:rPr>
                <w:rFonts w:asciiTheme="minorHAnsi" w:eastAsia="Calibri" w:hAnsiTheme="minorHAnsi" w:cs="Arial"/>
                <w:lang w:val="en-GB" w:eastAsia="en-US"/>
              </w:rPr>
            </w:pPr>
            <w:r w:rsidRPr="008B5673">
              <w:rPr>
                <w:rFonts w:asciiTheme="minorHAnsi" w:eastAsia="Calibri" w:hAnsiTheme="minorHAnsi" w:cs="Arial"/>
                <w:lang w:val="en-GB" w:eastAsia="en-US"/>
              </w:rPr>
              <w:t>Revisions have been made to the BACC Mandate of the Charter in line with the comments of the Board Audit and Compliance Committee which aims to assume responsibility for monitoring and overseeing the Bank's relationship with regulatory authorities.</w:t>
            </w:r>
          </w:p>
        </w:tc>
        <w:tc>
          <w:tcPr>
            <w:tcW w:w="1721" w:type="dxa"/>
            <w:shd w:val="clear" w:color="auto" w:fill="auto"/>
            <w:vAlign w:val="center"/>
          </w:tcPr>
          <w:p w14:paraId="5D92B9BE" w14:textId="097B6047" w:rsidR="008B5673" w:rsidRPr="008B5673" w:rsidRDefault="008B5673" w:rsidP="007F4507">
            <w:pPr>
              <w:spacing w:line="276" w:lineRule="auto"/>
              <w:jc w:val="center"/>
              <w:rPr>
                <w:rFonts w:asciiTheme="minorHAnsi" w:eastAsia="Calibri" w:hAnsiTheme="minorHAnsi" w:cs="Arial"/>
                <w:lang w:val="en-GB" w:eastAsia="en-US"/>
              </w:rPr>
            </w:pPr>
            <w:r>
              <w:rPr>
                <w:rFonts w:asciiTheme="minorHAnsi" w:eastAsia="Calibri" w:hAnsiTheme="minorHAnsi" w:cs="Arial"/>
                <w:lang w:val="en-GB" w:eastAsia="en-US"/>
              </w:rPr>
              <w:t>11.11.2019</w:t>
            </w:r>
          </w:p>
        </w:tc>
        <w:tc>
          <w:tcPr>
            <w:tcW w:w="1827" w:type="dxa"/>
            <w:vAlign w:val="center"/>
          </w:tcPr>
          <w:p w14:paraId="60ECA409" w14:textId="77777777" w:rsidR="008B5673" w:rsidRPr="008B5673" w:rsidRDefault="008B5673" w:rsidP="007F4507">
            <w:pPr>
              <w:spacing w:line="276" w:lineRule="auto"/>
              <w:jc w:val="center"/>
              <w:rPr>
                <w:rFonts w:asciiTheme="minorHAnsi" w:eastAsia="Calibri" w:hAnsiTheme="minorHAnsi" w:cs="Arial"/>
                <w:lang w:val="en-GB" w:eastAsia="en-US"/>
              </w:rPr>
            </w:pPr>
          </w:p>
        </w:tc>
      </w:tr>
    </w:tbl>
    <w:p w14:paraId="342D573C" w14:textId="77777777" w:rsidR="008B5673" w:rsidRPr="008B5673" w:rsidRDefault="008B5673" w:rsidP="008B5673">
      <w:pPr>
        <w:spacing w:after="200" w:line="276" w:lineRule="auto"/>
        <w:rPr>
          <w:rFonts w:asciiTheme="minorHAnsi" w:eastAsia="Calibri" w:hAnsiTheme="minorHAnsi" w:cs="Arial"/>
          <w:lang w:val="en-GB" w:eastAsia="en-US"/>
        </w:rPr>
      </w:pPr>
    </w:p>
    <w:tbl>
      <w:tblPr>
        <w:tblpPr w:leftFromText="141" w:rightFromText="141" w:vertAnchor="text" w:tblpY="1"/>
        <w:tblOverlap w:val="never"/>
        <w:tblW w:w="13335" w:type="dxa"/>
        <w:tblLook w:val="04A0" w:firstRow="1" w:lastRow="0" w:firstColumn="1" w:lastColumn="0" w:noHBand="0" w:noVBand="1"/>
      </w:tblPr>
      <w:tblGrid>
        <w:gridCol w:w="3536"/>
        <w:gridCol w:w="1861"/>
        <w:gridCol w:w="3557"/>
        <w:gridCol w:w="4381"/>
      </w:tblGrid>
      <w:tr w:rsidR="008B5673" w:rsidRPr="008B5673" w14:paraId="051B754E" w14:textId="77777777" w:rsidTr="007F4507">
        <w:trPr>
          <w:trHeight w:val="567"/>
        </w:trPr>
        <w:tc>
          <w:tcPr>
            <w:tcW w:w="3536"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A7857BD" w14:textId="77777777" w:rsidR="008B5673" w:rsidRPr="008B5673" w:rsidRDefault="008B5673" w:rsidP="007F4507">
            <w:pPr>
              <w:spacing w:line="276" w:lineRule="auto"/>
              <w:rPr>
                <w:rFonts w:asciiTheme="minorHAnsi" w:eastAsia="Calibri" w:hAnsiTheme="minorHAnsi" w:cs="Arial"/>
                <w:b/>
                <w:lang w:val="en-GB"/>
              </w:rPr>
            </w:pPr>
            <w:r w:rsidRPr="008B5673">
              <w:rPr>
                <w:rFonts w:asciiTheme="minorHAnsi" w:eastAsia="Calibri" w:hAnsiTheme="minorHAnsi" w:cs="Arial"/>
                <w:b/>
                <w:lang w:val="en-GB"/>
              </w:rPr>
              <w:t>Review</w:t>
            </w:r>
          </w:p>
        </w:tc>
        <w:tc>
          <w:tcPr>
            <w:tcW w:w="1861" w:type="dxa"/>
            <w:tcBorders>
              <w:top w:val="single" w:sz="4" w:space="0" w:color="auto"/>
              <w:left w:val="nil"/>
              <w:bottom w:val="single" w:sz="4" w:space="0" w:color="auto"/>
              <w:right w:val="single" w:sz="4" w:space="0" w:color="auto"/>
            </w:tcBorders>
            <w:shd w:val="clear" w:color="000000" w:fill="000000"/>
            <w:vAlign w:val="center"/>
            <w:hideMark/>
          </w:tcPr>
          <w:p w14:paraId="05CAB752" w14:textId="77777777" w:rsidR="008B5673" w:rsidRPr="008B5673" w:rsidRDefault="008B5673" w:rsidP="007F4507">
            <w:pPr>
              <w:spacing w:line="276" w:lineRule="auto"/>
              <w:rPr>
                <w:rFonts w:asciiTheme="minorHAnsi" w:eastAsia="Calibri" w:hAnsiTheme="minorHAnsi" w:cs="Arial"/>
                <w:bCs/>
                <w:lang w:val="en-GB"/>
              </w:rPr>
            </w:pPr>
            <w:r w:rsidRPr="008B5673">
              <w:rPr>
                <w:rFonts w:asciiTheme="minorHAnsi" w:eastAsia="Calibri" w:hAnsiTheme="minorHAnsi" w:cs="Arial"/>
                <w:bCs/>
                <w:lang w:val="en-GB"/>
              </w:rPr>
              <w:t> </w:t>
            </w:r>
          </w:p>
        </w:tc>
        <w:tc>
          <w:tcPr>
            <w:tcW w:w="3557" w:type="dxa"/>
            <w:tcBorders>
              <w:top w:val="single" w:sz="4" w:space="0" w:color="auto"/>
              <w:left w:val="nil"/>
              <w:bottom w:val="single" w:sz="4" w:space="0" w:color="auto"/>
              <w:right w:val="single" w:sz="4" w:space="0" w:color="auto"/>
            </w:tcBorders>
            <w:shd w:val="clear" w:color="000000" w:fill="000000"/>
            <w:vAlign w:val="center"/>
            <w:hideMark/>
          </w:tcPr>
          <w:p w14:paraId="4CE7671B" w14:textId="77777777" w:rsidR="008B5673" w:rsidRPr="008B5673" w:rsidRDefault="008B5673" w:rsidP="007F4507">
            <w:pPr>
              <w:spacing w:line="276" w:lineRule="auto"/>
              <w:rPr>
                <w:rFonts w:asciiTheme="minorHAnsi" w:eastAsia="Calibri" w:hAnsiTheme="minorHAnsi" w:cs="Arial"/>
                <w:bCs/>
                <w:lang w:val="en-GB"/>
              </w:rPr>
            </w:pPr>
            <w:r w:rsidRPr="008B5673">
              <w:rPr>
                <w:rFonts w:asciiTheme="minorHAnsi" w:eastAsia="Calibri" w:hAnsiTheme="minorHAnsi" w:cs="Arial"/>
                <w:bCs/>
                <w:lang w:val="en-GB"/>
              </w:rPr>
              <w:t> </w:t>
            </w:r>
          </w:p>
        </w:tc>
        <w:tc>
          <w:tcPr>
            <w:tcW w:w="4381" w:type="dxa"/>
            <w:tcBorders>
              <w:top w:val="single" w:sz="4" w:space="0" w:color="auto"/>
              <w:left w:val="nil"/>
              <w:bottom w:val="single" w:sz="4" w:space="0" w:color="auto"/>
              <w:right w:val="single" w:sz="4" w:space="0" w:color="auto"/>
            </w:tcBorders>
            <w:shd w:val="clear" w:color="000000" w:fill="000000"/>
            <w:vAlign w:val="center"/>
            <w:hideMark/>
          </w:tcPr>
          <w:p w14:paraId="646B57FD" w14:textId="77777777" w:rsidR="008B5673" w:rsidRPr="008B5673" w:rsidRDefault="008B5673" w:rsidP="007F4507">
            <w:pPr>
              <w:spacing w:line="276" w:lineRule="auto"/>
              <w:rPr>
                <w:rFonts w:asciiTheme="minorHAnsi" w:eastAsia="Calibri" w:hAnsiTheme="minorHAnsi" w:cs="Arial"/>
                <w:bCs/>
                <w:lang w:val="en-GB"/>
              </w:rPr>
            </w:pPr>
            <w:r w:rsidRPr="008B5673">
              <w:rPr>
                <w:rFonts w:asciiTheme="minorHAnsi" w:eastAsia="Calibri" w:hAnsiTheme="minorHAnsi" w:cs="Arial"/>
                <w:bCs/>
                <w:lang w:val="en-GB"/>
              </w:rPr>
              <w:t> </w:t>
            </w:r>
          </w:p>
        </w:tc>
      </w:tr>
      <w:tr w:rsidR="008B5673" w:rsidRPr="008B5673" w14:paraId="51E92384" w14:textId="77777777" w:rsidTr="007F4507">
        <w:trPr>
          <w:trHeight w:val="567"/>
        </w:trPr>
        <w:tc>
          <w:tcPr>
            <w:tcW w:w="3536" w:type="dxa"/>
            <w:tcBorders>
              <w:top w:val="nil"/>
              <w:left w:val="single" w:sz="4" w:space="0" w:color="auto"/>
              <w:bottom w:val="single" w:sz="4" w:space="0" w:color="auto"/>
              <w:right w:val="nil"/>
            </w:tcBorders>
            <w:shd w:val="clear" w:color="000000" w:fill="F2F2F2"/>
            <w:vAlign w:val="center"/>
          </w:tcPr>
          <w:p w14:paraId="096FF680" w14:textId="77777777" w:rsidR="008B5673" w:rsidRPr="008B5673" w:rsidRDefault="008B5673" w:rsidP="007F4507">
            <w:pPr>
              <w:spacing w:line="276" w:lineRule="auto"/>
              <w:rPr>
                <w:rFonts w:asciiTheme="minorHAnsi" w:eastAsia="Calibri" w:hAnsiTheme="minorHAnsi" w:cs="Arial"/>
                <w:b/>
                <w:lang w:val="en-GB"/>
              </w:rPr>
            </w:pPr>
            <w:r w:rsidRPr="008B5673">
              <w:rPr>
                <w:rFonts w:asciiTheme="minorHAnsi" w:eastAsia="Calibri" w:hAnsiTheme="minorHAnsi" w:cs="Arial"/>
                <w:b/>
                <w:lang w:val="en-GB"/>
              </w:rPr>
              <w:t>Authorised Reviewer</w:t>
            </w:r>
          </w:p>
        </w:tc>
        <w:tc>
          <w:tcPr>
            <w:tcW w:w="1861" w:type="dxa"/>
            <w:tcBorders>
              <w:top w:val="nil"/>
              <w:left w:val="single" w:sz="4" w:space="0" w:color="auto"/>
              <w:bottom w:val="single" w:sz="4" w:space="0" w:color="auto"/>
              <w:right w:val="nil"/>
            </w:tcBorders>
            <w:shd w:val="clear" w:color="000000" w:fill="F2F2F2"/>
            <w:vAlign w:val="center"/>
          </w:tcPr>
          <w:p w14:paraId="275032B7" w14:textId="77777777" w:rsidR="008B5673" w:rsidRPr="008B5673" w:rsidRDefault="008B5673" w:rsidP="007F4507">
            <w:pPr>
              <w:spacing w:line="276" w:lineRule="auto"/>
              <w:rPr>
                <w:rFonts w:asciiTheme="minorHAnsi" w:eastAsia="Calibri" w:hAnsiTheme="minorHAnsi" w:cs="Arial"/>
                <w:b/>
                <w:lang w:val="en-GB"/>
              </w:rPr>
            </w:pPr>
            <w:r w:rsidRPr="008B5673">
              <w:rPr>
                <w:rFonts w:asciiTheme="minorHAnsi" w:eastAsia="Calibri" w:hAnsiTheme="minorHAnsi" w:cs="Arial"/>
                <w:b/>
                <w:lang w:val="en-GB"/>
              </w:rPr>
              <w:t>Date</w:t>
            </w:r>
          </w:p>
        </w:tc>
        <w:tc>
          <w:tcPr>
            <w:tcW w:w="7938"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4AB66262" w14:textId="77777777" w:rsidR="008B5673" w:rsidRPr="008B5673" w:rsidRDefault="008B5673" w:rsidP="007F4507">
            <w:pPr>
              <w:spacing w:line="276" w:lineRule="auto"/>
              <w:rPr>
                <w:rFonts w:asciiTheme="minorHAnsi" w:eastAsia="Calibri" w:hAnsiTheme="minorHAnsi" w:cs="Arial"/>
                <w:b/>
                <w:lang w:val="en-GB"/>
              </w:rPr>
            </w:pPr>
            <w:r w:rsidRPr="008B5673">
              <w:rPr>
                <w:rFonts w:asciiTheme="minorHAnsi" w:eastAsia="Calibri" w:hAnsiTheme="minorHAnsi" w:cs="Arial"/>
                <w:b/>
                <w:lang w:val="en-GB"/>
              </w:rPr>
              <w:t>Signature(s)</w:t>
            </w:r>
          </w:p>
        </w:tc>
      </w:tr>
      <w:tr w:rsidR="008B5673" w:rsidRPr="008B5673" w14:paraId="12334C11" w14:textId="77777777" w:rsidTr="007F4507">
        <w:trPr>
          <w:trHeight w:val="567"/>
        </w:trPr>
        <w:tc>
          <w:tcPr>
            <w:tcW w:w="3536" w:type="dxa"/>
            <w:tcBorders>
              <w:top w:val="nil"/>
              <w:left w:val="single" w:sz="4" w:space="0" w:color="auto"/>
              <w:bottom w:val="single" w:sz="4" w:space="0" w:color="auto"/>
              <w:right w:val="nil"/>
            </w:tcBorders>
            <w:shd w:val="clear" w:color="auto" w:fill="auto"/>
            <w:vAlign w:val="center"/>
          </w:tcPr>
          <w:p w14:paraId="78045797" w14:textId="77777777" w:rsidR="008B5673" w:rsidRPr="008B5673" w:rsidRDefault="008B5673" w:rsidP="007F4507">
            <w:pPr>
              <w:spacing w:line="276" w:lineRule="auto"/>
              <w:rPr>
                <w:rFonts w:asciiTheme="minorHAnsi" w:eastAsia="Calibri" w:hAnsiTheme="minorHAnsi" w:cs="Arial"/>
                <w:b/>
                <w:lang w:val="en-GB"/>
              </w:rPr>
            </w:pPr>
            <w:r w:rsidRPr="008B5673">
              <w:rPr>
                <w:rFonts w:asciiTheme="minorHAnsi" w:eastAsia="Calibri" w:hAnsiTheme="minorHAnsi" w:cs="Arial"/>
                <w:lang w:val="en-GB"/>
              </w:rPr>
              <w:t>Head of Corporate Affairs</w:t>
            </w:r>
          </w:p>
        </w:tc>
        <w:tc>
          <w:tcPr>
            <w:tcW w:w="1861" w:type="dxa"/>
            <w:tcBorders>
              <w:top w:val="nil"/>
              <w:left w:val="single" w:sz="4" w:space="0" w:color="auto"/>
              <w:bottom w:val="single" w:sz="4" w:space="0" w:color="auto"/>
              <w:right w:val="nil"/>
            </w:tcBorders>
            <w:shd w:val="clear" w:color="auto" w:fill="auto"/>
            <w:vAlign w:val="center"/>
          </w:tcPr>
          <w:p w14:paraId="59A1377C" w14:textId="77777777" w:rsidR="008B5673" w:rsidRPr="008B5673" w:rsidRDefault="008B5673" w:rsidP="007F4507">
            <w:pPr>
              <w:spacing w:line="276" w:lineRule="auto"/>
              <w:rPr>
                <w:rFonts w:asciiTheme="minorHAnsi" w:eastAsia="Calibri" w:hAnsiTheme="minorHAnsi" w:cs="Arial"/>
                <w:b/>
                <w:lang w:val="en-GB"/>
              </w:rPr>
            </w:pP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A852A" w14:textId="77777777" w:rsidR="008B5673" w:rsidRPr="008B5673" w:rsidRDefault="008B5673" w:rsidP="007F4507">
            <w:pPr>
              <w:spacing w:line="276" w:lineRule="auto"/>
              <w:rPr>
                <w:rFonts w:asciiTheme="minorHAnsi" w:eastAsia="Calibri" w:hAnsiTheme="minorHAnsi" w:cs="Arial"/>
                <w:b/>
                <w:lang w:val="en-GB"/>
              </w:rPr>
            </w:pPr>
          </w:p>
        </w:tc>
      </w:tr>
      <w:tr w:rsidR="008B5673" w:rsidRPr="008B5673" w14:paraId="5203D21A" w14:textId="77777777" w:rsidTr="007F4507">
        <w:trPr>
          <w:trHeight w:val="567"/>
        </w:trPr>
        <w:tc>
          <w:tcPr>
            <w:tcW w:w="3536" w:type="dxa"/>
            <w:tcBorders>
              <w:top w:val="nil"/>
              <w:left w:val="single" w:sz="4" w:space="0" w:color="auto"/>
              <w:bottom w:val="single" w:sz="4" w:space="0" w:color="auto"/>
              <w:right w:val="nil"/>
            </w:tcBorders>
            <w:shd w:val="clear" w:color="auto" w:fill="auto"/>
            <w:vAlign w:val="center"/>
          </w:tcPr>
          <w:p w14:paraId="54F9D74E" w14:textId="77777777" w:rsidR="008B5673" w:rsidRPr="008B5673" w:rsidRDefault="008B5673" w:rsidP="007F4507">
            <w:pPr>
              <w:spacing w:line="276" w:lineRule="auto"/>
              <w:rPr>
                <w:rFonts w:asciiTheme="minorHAnsi" w:eastAsia="Calibri" w:hAnsiTheme="minorHAnsi" w:cs="Arial"/>
                <w:b/>
                <w:lang w:val="en-GB"/>
              </w:rPr>
            </w:pPr>
            <w:r w:rsidRPr="008B5673">
              <w:rPr>
                <w:rFonts w:asciiTheme="minorHAnsi" w:eastAsia="Calibri" w:hAnsiTheme="minorHAnsi" w:cs="Arial"/>
                <w:lang w:val="en-GB"/>
              </w:rPr>
              <w:t>CEO</w:t>
            </w:r>
          </w:p>
        </w:tc>
        <w:tc>
          <w:tcPr>
            <w:tcW w:w="1861" w:type="dxa"/>
            <w:tcBorders>
              <w:top w:val="nil"/>
              <w:left w:val="single" w:sz="4" w:space="0" w:color="auto"/>
              <w:bottom w:val="single" w:sz="4" w:space="0" w:color="auto"/>
              <w:right w:val="nil"/>
            </w:tcBorders>
            <w:shd w:val="clear" w:color="auto" w:fill="auto"/>
            <w:vAlign w:val="center"/>
          </w:tcPr>
          <w:p w14:paraId="0FC5AED8" w14:textId="77777777" w:rsidR="008B5673" w:rsidRPr="008B5673" w:rsidRDefault="008B5673" w:rsidP="007F4507">
            <w:pPr>
              <w:spacing w:line="276" w:lineRule="auto"/>
              <w:rPr>
                <w:rFonts w:asciiTheme="minorHAnsi" w:eastAsia="Calibri" w:hAnsiTheme="minorHAnsi" w:cs="Arial"/>
                <w:b/>
                <w:lang w:val="en-GB"/>
              </w:rPr>
            </w:pP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15057" w14:textId="77777777" w:rsidR="008B5673" w:rsidRPr="008B5673" w:rsidRDefault="008B5673" w:rsidP="007F4507">
            <w:pPr>
              <w:spacing w:line="276" w:lineRule="auto"/>
              <w:rPr>
                <w:rFonts w:asciiTheme="minorHAnsi" w:eastAsia="Calibri" w:hAnsiTheme="minorHAnsi" w:cs="Arial"/>
                <w:b/>
                <w:lang w:val="en-GB"/>
              </w:rPr>
            </w:pPr>
          </w:p>
        </w:tc>
      </w:tr>
      <w:tr w:rsidR="008B5673" w:rsidRPr="008B5673" w14:paraId="7E2A8D90" w14:textId="77777777" w:rsidTr="007F4507">
        <w:trPr>
          <w:trHeight w:val="567"/>
        </w:trPr>
        <w:tc>
          <w:tcPr>
            <w:tcW w:w="3536" w:type="dxa"/>
            <w:tcBorders>
              <w:top w:val="nil"/>
              <w:left w:val="single" w:sz="4" w:space="0" w:color="auto"/>
              <w:bottom w:val="single" w:sz="4" w:space="0" w:color="auto"/>
              <w:right w:val="nil"/>
            </w:tcBorders>
            <w:shd w:val="clear" w:color="auto" w:fill="000000" w:themeFill="text1"/>
            <w:vAlign w:val="center"/>
          </w:tcPr>
          <w:p w14:paraId="77A007A2" w14:textId="77777777" w:rsidR="008B5673" w:rsidRPr="008B5673" w:rsidRDefault="008B5673" w:rsidP="007F4507">
            <w:pPr>
              <w:spacing w:line="276" w:lineRule="auto"/>
              <w:rPr>
                <w:rFonts w:asciiTheme="minorHAnsi" w:eastAsia="Calibri" w:hAnsiTheme="minorHAnsi" w:cs="Arial"/>
                <w:b/>
                <w:lang w:val="en-GB"/>
              </w:rPr>
            </w:pPr>
            <w:r w:rsidRPr="008B5673">
              <w:rPr>
                <w:rFonts w:asciiTheme="minorHAnsi" w:eastAsia="Calibri" w:hAnsiTheme="minorHAnsi" w:cs="Arial"/>
                <w:b/>
                <w:lang w:val="en-GB"/>
              </w:rPr>
              <w:t>Approval</w:t>
            </w:r>
          </w:p>
        </w:tc>
        <w:tc>
          <w:tcPr>
            <w:tcW w:w="1861" w:type="dxa"/>
            <w:tcBorders>
              <w:top w:val="nil"/>
              <w:left w:val="single" w:sz="4" w:space="0" w:color="auto"/>
              <w:bottom w:val="single" w:sz="4" w:space="0" w:color="auto"/>
              <w:right w:val="nil"/>
            </w:tcBorders>
            <w:shd w:val="clear" w:color="auto" w:fill="000000" w:themeFill="text1"/>
            <w:vAlign w:val="center"/>
          </w:tcPr>
          <w:p w14:paraId="5151CA09" w14:textId="77777777" w:rsidR="008B5673" w:rsidRPr="008B5673" w:rsidRDefault="008B5673" w:rsidP="007F4507">
            <w:pPr>
              <w:spacing w:line="276" w:lineRule="auto"/>
              <w:rPr>
                <w:rFonts w:asciiTheme="minorHAnsi" w:eastAsia="Calibri" w:hAnsiTheme="minorHAnsi" w:cs="Arial"/>
                <w:b/>
                <w:lang w:val="en-GB"/>
              </w:rPr>
            </w:pPr>
          </w:p>
        </w:tc>
        <w:tc>
          <w:tcPr>
            <w:tcW w:w="7938"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9C0A298" w14:textId="77777777" w:rsidR="008B5673" w:rsidRPr="008B5673" w:rsidRDefault="008B5673" w:rsidP="007F4507">
            <w:pPr>
              <w:spacing w:line="276" w:lineRule="auto"/>
              <w:rPr>
                <w:rFonts w:asciiTheme="minorHAnsi" w:eastAsia="Calibri" w:hAnsiTheme="minorHAnsi" w:cs="Arial"/>
                <w:b/>
                <w:lang w:val="en-GB"/>
              </w:rPr>
            </w:pPr>
          </w:p>
        </w:tc>
      </w:tr>
      <w:tr w:rsidR="008B5673" w:rsidRPr="008B5673" w14:paraId="5D5C04FA" w14:textId="77777777" w:rsidTr="007F4507">
        <w:trPr>
          <w:trHeight w:val="567"/>
        </w:trPr>
        <w:tc>
          <w:tcPr>
            <w:tcW w:w="3536" w:type="dxa"/>
            <w:tcBorders>
              <w:top w:val="nil"/>
              <w:left w:val="single" w:sz="4" w:space="0" w:color="auto"/>
              <w:bottom w:val="single" w:sz="4" w:space="0" w:color="auto"/>
              <w:right w:val="nil"/>
            </w:tcBorders>
            <w:shd w:val="clear" w:color="000000" w:fill="F2F2F2"/>
            <w:vAlign w:val="center"/>
            <w:hideMark/>
          </w:tcPr>
          <w:p w14:paraId="4185C02E" w14:textId="77777777" w:rsidR="008B5673" w:rsidRPr="008B5673" w:rsidRDefault="008B5673" w:rsidP="007F4507">
            <w:pPr>
              <w:spacing w:line="276" w:lineRule="auto"/>
              <w:rPr>
                <w:rFonts w:asciiTheme="minorHAnsi" w:eastAsia="Calibri" w:hAnsiTheme="minorHAnsi" w:cs="Arial"/>
                <w:b/>
                <w:lang w:val="en-GB"/>
              </w:rPr>
            </w:pPr>
            <w:r w:rsidRPr="008B5673">
              <w:rPr>
                <w:rFonts w:asciiTheme="minorHAnsi" w:eastAsia="Calibri" w:hAnsiTheme="minorHAnsi" w:cs="Arial"/>
                <w:b/>
                <w:lang w:val="en-GB"/>
              </w:rPr>
              <w:t>Authorised Approver</w:t>
            </w:r>
          </w:p>
        </w:tc>
        <w:tc>
          <w:tcPr>
            <w:tcW w:w="1861" w:type="dxa"/>
            <w:tcBorders>
              <w:top w:val="nil"/>
              <w:left w:val="single" w:sz="4" w:space="0" w:color="auto"/>
              <w:bottom w:val="single" w:sz="4" w:space="0" w:color="auto"/>
              <w:right w:val="nil"/>
            </w:tcBorders>
            <w:shd w:val="clear" w:color="000000" w:fill="F2F2F2"/>
            <w:vAlign w:val="center"/>
            <w:hideMark/>
          </w:tcPr>
          <w:p w14:paraId="432A69B8" w14:textId="77777777" w:rsidR="008B5673" w:rsidRPr="008B5673" w:rsidRDefault="008B5673" w:rsidP="007F4507">
            <w:pPr>
              <w:spacing w:line="276" w:lineRule="auto"/>
              <w:rPr>
                <w:rFonts w:asciiTheme="minorHAnsi" w:eastAsia="Calibri" w:hAnsiTheme="minorHAnsi" w:cs="Arial"/>
                <w:b/>
                <w:lang w:val="en-GB"/>
              </w:rPr>
            </w:pPr>
            <w:r w:rsidRPr="008B5673">
              <w:rPr>
                <w:rFonts w:asciiTheme="minorHAnsi" w:eastAsia="Calibri" w:hAnsiTheme="minorHAnsi" w:cs="Arial"/>
                <w:b/>
                <w:lang w:val="en-GB"/>
              </w:rPr>
              <w:t>Date</w:t>
            </w:r>
          </w:p>
        </w:tc>
        <w:tc>
          <w:tcPr>
            <w:tcW w:w="793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D269CD9" w14:textId="77777777" w:rsidR="008B5673" w:rsidRPr="008B5673" w:rsidRDefault="008B5673" w:rsidP="007F4507">
            <w:pPr>
              <w:spacing w:line="276" w:lineRule="auto"/>
              <w:rPr>
                <w:rFonts w:asciiTheme="minorHAnsi" w:eastAsia="Calibri" w:hAnsiTheme="minorHAnsi" w:cs="Arial"/>
                <w:b/>
                <w:lang w:val="en-GB"/>
              </w:rPr>
            </w:pPr>
            <w:r w:rsidRPr="008B5673">
              <w:rPr>
                <w:rFonts w:asciiTheme="minorHAnsi" w:eastAsia="Calibri" w:hAnsiTheme="minorHAnsi" w:cs="Arial"/>
                <w:b/>
                <w:lang w:val="en-GB"/>
              </w:rPr>
              <w:t>Signature(s)</w:t>
            </w:r>
          </w:p>
        </w:tc>
      </w:tr>
      <w:tr w:rsidR="008B5673" w:rsidRPr="008B5673" w14:paraId="34844914" w14:textId="77777777" w:rsidTr="007F4507">
        <w:trPr>
          <w:trHeight w:val="567"/>
        </w:trPr>
        <w:tc>
          <w:tcPr>
            <w:tcW w:w="3536" w:type="dxa"/>
            <w:tcBorders>
              <w:top w:val="single" w:sz="4" w:space="0" w:color="auto"/>
              <w:left w:val="single" w:sz="4" w:space="0" w:color="auto"/>
              <w:bottom w:val="single" w:sz="4" w:space="0" w:color="auto"/>
              <w:right w:val="nil"/>
            </w:tcBorders>
            <w:shd w:val="clear" w:color="auto" w:fill="auto"/>
            <w:vAlign w:val="center"/>
          </w:tcPr>
          <w:p w14:paraId="2E37C3FD" w14:textId="4ED3E36C" w:rsidR="008B5673" w:rsidRPr="008B5673" w:rsidRDefault="008B5673" w:rsidP="007F4507">
            <w:pPr>
              <w:spacing w:line="276" w:lineRule="auto"/>
              <w:rPr>
                <w:rFonts w:asciiTheme="minorHAnsi" w:eastAsia="Calibri" w:hAnsiTheme="minorHAnsi" w:cs="Arial"/>
                <w:lang w:val="en-GB"/>
              </w:rPr>
            </w:pPr>
            <w:r>
              <w:rPr>
                <w:rFonts w:asciiTheme="minorHAnsi" w:eastAsia="Calibri" w:hAnsiTheme="minorHAnsi" w:cs="Arial"/>
                <w:lang w:val="en-GB"/>
              </w:rPr>
              <w:t>EXCOB</w:t>
            </w:r>
          </w:p>
        </w:tc>
        <w:tc>
          <w:tcPr>
            <w:tcW w:w="1861" w:type="dxa"/>
            <w:tcBorders>
              <w:top w:val="single" w:sz="4" w:space="0" w:color="auto"/>
              <w:left w:val="single" w:sz="4" w:space="0" w:color="auto"/>
              <w:bottom w:val="single" w:sz="4" w:space="0" w:color="auto"/>
              <w:right w:val="nil"/>
            </w:tcBorders>
            <w:shd w:val="clear" w:color="auto" w:fill="auto"/>
          </w:tcPr>
          <w:p w14:paraId="2C667A3B" w14:textId="5DBACD78" w:rsidR="008B5673" w:rsidRPr="008B5673" w:rsidRDefault="00C6098D" w:rsidP="007F4507">
            <w:pPr>
              <w:spacing w:line="276" w:lineRule="auto"/>
              <w:rPr>
                <w:rFonts w:asciiTheme="minorHAnsi" w:eastAsia="Calibri" w:hAnsiTheme="minorHAnsi" w:cs="Arial"/>
                <w:lang w:val="en-GB"/>
              </w:rPr>
            </w:pPr>
            <w:r>
              <w:rPr>
                <w:rFonts w:asciiTheme="minorHAnsi" w:eastAsia="Calibri" w:hAnsiTheme="minorHAnsi" w:cs="Arial"/>
                <w:lang w:val="en-GB"/>
              </w:rPr>
              <w:t>31.10.2019</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C018C" w14:textId="77777777" w:rsidR="008B5673" w:rsidRPr="008B5673" w:rsidRDefault="008B5673" w:rsidP="007F4507">
            <w:pPr>
              <w:spacing w:line="276" w:lineRule="auto"/>
              <w:rPr>
                <w:rFonts w:asciiTheme="minorHAnsi" w:eastAsia="Calibri" w:hAnsiTheme="minorHAnsi" w:cs="Arial"/>
                <w:lang w:val="en-GB"/>
              </w:rPr>
            </w:pPr>
          </w:p>
        </w:tc>
      </w:tr>
      <w:tr w:rsidR="008B5673" w:rsidRPr="008B5673" w14:paraId="1F72B22B" w14:textId="77777777" w:rsidTr="007F4507">
        <w:trPr>
          <w:trHeight w:val="567"/>
        </w:trPr>
        <w:tc>
          <w:tcPr>
            <w:tcW w:w="3536" w:type="dxa"/>
            <w:tcBorders>
              <w:top w:val="single" w:sz="4" w:space="0" w:color="auto"/>
              <w:left w:val="single" w:sz="4" w:space="0" w:color="auto"/>
              <w:bottom w:val="single" w:sz="4" w:space="0" w:color="auto"/>
              <w:right w:val="nil"/>
            </w:tcBorders>
            <w:shd w:val="clear" w:color="auto" w:fill="auto"/>
            <w:vAlign w:val="center"/>
          </w:tcPr>
          <w:p w14:paraId="51F4496C" w14:textId="77777777" w:rsidR="008B5673" w:rsidRPr="008B5673" w:rsidRDefault="008B5673" w:rsidP="007F4507">
            <w:pPr>
              <w:spacing w:line="276" w:lineRule="auto"/>
              <w:rPr>
                <w:rFonts w:asciiTheme="minorHAnsi" w:eastAsia="Calibri" w:hAnsiTheme="minorHAnsi" w:cs="Arial"/>
                <w:lang w:val="en-GB"/>
              </w:rPr>
            </w:pPr>
            <w:r w:rsidRPr="008B5673">
              <w:rPr>
                <w:rFonts w:asciiTheme="minorHAnsi" w:eastAsia="Calibri" w:hAnsiTheme="minorHAnsi" w:cs="Arial"/>
                <w:lang w:val="en-GB"/>
              </w:rPr>
              <w:t>Board of Directors</w:t>
            </w:r>
          </w:p>
        </w:tc>
        <w:tc>
          <w:tcPr>
            <w:tcW w:w="1861" w:type="dxa"/>
            <w:tcBorders>
              <w:top w:val="single" w:sz="4" w:space="0" w:color="auto"/>
              <w:left w:val="single" w:sz="4" w:space="0" w:color="auto"/>
              <w:bottom w:val="single" w:sz="4" w:space="0" w:color="auto"/>
              <w:right w:val="nil"/>
            </w:tcBorders>
            <w:shd w:val="clear" w:color="auto" w:fill="auto"/>
          </w:tcPr>
          <w:p w14:paraId="23B1A72D" w14:textId="7BECB9CC" w:rsidR="008B5673" w:rsidRPr="008B5673" w:rsidRDefault="008B5673" w:rsidP="007F4507">
            <w:pPr>
              <w:spacing w:line="276" w:lineRule="auto"/>
              <w:rPr>
                <w:rFonts w:asciiTheme="minorHAnsi" w:eastAsia="Calibri" w:hAnsiTheme="minorHAnsi" w:cs="Arial"/>
                <w:lang w:val="en-GB"/>
              </w:rPr>
            </w:pPr>
            <w:r>
              <w:rPr>
                <w:rFonts w:asciiTheme="minorHAnsi" w:eastAsia="Calibri" w:hAnsiTheme="minorHAnsi" w:cs="Arial"/>
                <w:lang w:val="en-GB"/>
              </w:rPr>
              <w:t>11.11.2019</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67353F" w14:textId="77777777" w:rsidR="008B5673" w:rsidRPr="008B5673" w:rsidRDefault="008B5673" w:rsidP="007F4507">
            <w:pPr>
              <w:spacing w:line="276" w:lineRule="auto"/>
              <w:rPr>
                <w:rFonts w:asciiTheme="minorHAnsi" w:eastAsia="Calibri" w:hAnsiTheme="minorHAnsi" w:cs="Arial"/>
                <w:lang w:val="en-GB"/>
              </w:rPr>
            </w:pPr>
          </w:p>
        </w:tc>
      </w:tr>
    </w:tbl>
    <w:p w14:paraId="0E29CDE7" w14:textId="77777777" w:rsidR="008B5673" w:rsidRPr="008B5673" w:rsidRDefault="008B5673" w:rsidP="008B5673">
      <w:pPr>
        <w:jc w:val="both"/>
        <w:rPr>
          <w:rFonts w:asciiTheme="minorHAnsi" w:hAnsiTheme="minorHAnsi" w:cs="Arial"/>
          <w:lang w:val="en-GB"/>
        </w:rPr>
      </w:pPr>
    </w:p>
    <w:p w14:paraId="74CCC5D2" w14:textId="77777777" w:rsidR="008B5673" w:rsidRPr="008B5673" w:rsidRDefault="008B5673" w:rsidP="008B5673">
      <w:pPr>
        <w:jc w:val="both"/>
        <w:rPr>
          <w:rFonts w:asciiTheme="minorHAnsi" w:hAnsiTheme="minorHAnsi" w:cs="Arial"/>
          <w:lang w:val="en-GB"/>
        </w:rPr>
      </w:pPr>
    </w:p>
    <w:p w14:paraId="6ECDFE40" w14:textId="77777777" w:rsidR="008B5673" w:rsidRPr="008B5673" w:rsidRDefault="008B5673" w:rsidP="008B5673">
      <w:pPr>
        <w:jc w:val="both"/>
        <w:rPr>
          <w:rFonts w:asciiTheme="minorHAnsi" w:hAnsiTheme="minorHAnsi" w:cs="Arial"/>
          <w:lang w:val="en-GB"/>
        </w:rPr>
      </w:pPr>
    </w:p>
    <w:p w14:paraId="6F9FCBEB" w14:textId="77777777" w:rsidR="008B5673" w:rsidRPr="008B5673" w:rsidRDefault="008B5673" w:rsidP="008B5673">
      <w:pPr>
        <w:jc w:val="both"/>
        <w:rPr>
          <w:rFonts w:asciiTheme="minorHAnsi" w:hAnsiTheme="minorHAnsi" w:cs="Arial"/>
          <w:lang w:val="en-GB"/>
        </w:rPr>
      </w:pPr>
    </w:p>
    <w:p w14:paraId="605EDB26" w14:textId="77777777" w:rsidR="008B5673" w:rsidRPr="008B5673" w:rsidRDefault="008B5673" w:rsidP="008B5673">
      <w:pPr>
        <w:jc w:val="both"/>
        <w:rPr>
          <w:rFonts w:asciiTheme="minorHAnsi" w:hAnsiTheme="minorHAnsi" w:cs="Arial"/>
          <w:lang w:val="en-GB"/>
        </w:rPr>
      </w:pPr>
    </w:p>
    <w:p w14:paraId="140D8ACD" w14:textId="77777777" w:rsidR="008B5673" w:rsidRPr="008B5673" w:rsidRDefault="008B5673" w:rsidP="008B5673">
      <w:pPr>
        <w:rPr>
          <w:rFonts w:asciiTheme="minorHAnsi" w:hAnsiTheme="minorHAnsi" w:cs="Arial"/>
          <w:lang w:val="en-GB"/>
        </w:rPr>
      </w:pPr>
    </w:p>
    <w:p w14:paraId="66929956" w14:textId="77777777" w:rsidR="008B5673" w:rsidRPr="008B5673" w:rsidRDefault="008B5673" w:rsidP="008B5673">
      <w:pPr>
        <w:rPr>
          <w:rFonts w:asciiTheme="minorHAnsi" w:hAnsiTheme="minorHAnsi" w:cs="Arial"/>
          <w:lang w:val="en-GB"/>
        </w:rPr>
      </w:pPr>
    </w:p>
    <w:p w14:paraId="2111614B" w14:textId="77777777" w:rsidR="008B5673" w:rsidRPr="008B5673" w:rsidRDefault="008B5673" w:rsidP="008B5673">
      <w:pPr>
        <w:rPr>
          <w:rFonts w:asciiTheme="minorHAnsi" w:hAnsiTheme="minorHAnsi" w:cs="Arial"/>
          <w:lang w:val="en-GB"/>
        </w:rPr>
      </w:pPr>
    </w:p>
    <w:p w14:paraId="32CE470C" w14:textId="77777777" w:rsidR="008B5673" w:rsidRPr="008B5673" w:rsidRDefault="008B5673" w:rsidP="008B5673">
      <w:pPr>
        <w:rPr>
          <w:rFonts w:asciiTheme="minorHAnsi" w:hAnsiTheme="minorHAnsi" w:cs="Arial"/>
          <w:lang w:val="en-GB"/>
        </w:rPr>
      </w:pPr>
    </w:p>
    <w:tbl>
      <w:tblPr>
        <w:tblW w:w="13335" w:type="dxa"/>
        <w:tblInd w:w="93" w:type="dxa"/>
        <w:tblLook w:val="04A0" w:firstRow="1" w:lastRow="0" w:firstColumn="1" w:lastColumn="0" w:noHBand="0" w:noVBand="1"/>
      </w:tblPr>
      <w:tblGrid>
        <w:gridCol w:w="3536"/>
        <w:gridCol w:w="1861"/>
        <w:gridCol w:w="3557"/>
        <w:gridCol w:w="4381"/>
      </w:tblGrid>
      <w:tr w:rsidR="004165A8" w:rsidRPr="00183D48" w14:paraId="49FE52BA" w14:textId="77777777" w:rsidTr="007F4507">
        <w:trPr>
          <w:trHeight w:val="430"/>
        </w:trPr>
        <w:tc>
          <w:tcPr>
            <w:tcW w:w="8954"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D546291" w14:textId="647C73AF" w:rsidR="004165A8" w:rsidRPr="00183D48" w:rsidRDefault="004165A8" w:rsidP="007F4507">
            <w:pPr>
              <w:jc w:val="both"/>
              <w:rPr>
                <w:rFonts w:asciiTheme="minorHAnsi" w:eastAsia="Calibri" w:hAnsiTheme="minorHAnsi" w:cs="Arial"/>
                <w:bCs/>
                <w:noProof/>
                <w:lang w:eastAsia="en-US"/>
              </w:rPr>
            </w:pPr>
            <w:r w:rsidRPr="00183D48">
              <w:rPr>
                <w:rFonts w:asciiTheme="minorHAnsi" w:eastAsia="Calibri" w:hAnsiTheme="minorHAnsi" w:cs="Arial"/>
                <w:b/>
                <w:noProof/>
                <w:lang w:eastAsia="en-US"/>
              </w:rPr>
              <w:lastRenderedPageBreak/>
              <w:t>Approvals – EXCOB</w:t>
            </w:r>
            <w:r w:rsidRPr="00183D48">
              <w:rPr>
                <w:rFonts w:asciiTheme="minorHAnsi" w:eastAsia="Calibri" w:hAnsiTheme="minorHAnsi" w:cs="Arial"/>
                <w:bCs/>
                <w:noProof/>
                <w:lang w:eastAsia="en-US"/>
              </w:rPr>
              <w:t> </w:t>
            </w:r>
          </w:p>
        </w:tc>
        <w:tc>
          <w:tcPr>
            <w:tcW w:w="4381" w:type="dxa"/>
            <w:tcBorders>
              <w:top w:val="single" w:sz="4" w:space="0" w:color="auto"/>
              <w:left w:val="nil"/>
              <w:bottom w:val="single" w:sz="4" w:space="0" w:color="auto"/>
              <w:right w:val="single" w:sz="4" w:space="0" w:color="auto"/>
            </w:tcBorders>
            <w:shd w:val="clear" w:color="000000" w:fill="000000"/>
            <w:hideMark/>
          </w:tcPr>
          <w:p w14:paraId="09562CB8" w14:textId="77777777" w:rsidR="004165A8" w:rsidRPr="00183D48" w:rsidRDefault="004165A8" w:rsidP="007F4507">
            <w:pPr>
              <w:jc w:val="both"/>
              <w:rPr>
                <w:rFonts w:asciiTheme="minorHAnsi" w:eastAsia="Calibri" w:hAnsiTheme="minorHAnsi" w:cs="Arial"/>
                <w:bCs/>
                <w:noProof/>
                <w:lang w:eastAsia="en-US"/>
              </w:rPr>
            </w:pPr>
            <w:r w:rsidRPr="00183D48">
              <w:rPr>
                <w:rFonts w:asciiTheme="minorHAnsi" w:eastAsia="Calibri" w:hAnsiTheme="minorHAnsi" w:cs="Arial"/>
                <w:bCs/>
                <w:noProof/>
                <w:lang w:eastAsia="en-US"/>
              </w:rPr>
              <w:t> </w:t>
            </w:r>
          </w:p>
        </w:tc>
      </w:tr>
      <w:tr w:rsidR="004165A8" w:rsidRPr="00183D48" w14:paraId="246FAF75" w14:textId="77777777" w:rsidTr="007F4507">
        <w:trPr>
          <w:trHeight w:val="256"/>
        </w:trPr>
        <w:tc>
          <w:tcPr>
            <w:tcW w:w="3536" w:type="dxa"/>
            <w:tcBorders>
              <w:top w:val="nil"/>
              <w:left w:val="single" w:sz="4" w:space="0" w:color="auto"/>
              <w:bottom w:val="single" w:sz="4" w:space="0" w:color="auto"/>
              <w:right w:val="nil"/>
            </w:tcBorders>
            <w:shd w:val="clear" w:color="000000" w:fill="F2F2F2"/>
            <w:vAlign w:val="center"/>
            <w:hideMark/>
          </w:tcPr>
          <w:p w14:paraId="3CB89924" w14:textId="427A2916" w:rsidR="004165A8" w:rsidRPr="00183D48" w:rsidRDefault="004165A8" w:rsidP="007F4507">
            <w:pPr>
              <w:jc w:val="center"/>
              <w:rPr>
                <w:rFonts w:asciiTheme="minorHAnsi" w:eastAsia="Calibri" w:hAnsiTheme="minorHAnsi" w:cs="Arial"/>
                <w:b/>
                <w:noProof/>
                <w:lang w:eastAsia="en-US"/>
              </w:rPr>
            </w:pPr>
            <w:r w:rsidRPr="00183D48">
              <w:rPr>
                <w:rFonts w:asciiTheme="minorHAnsi" w:eastAsia="Calibri" w:hAnsiTheme="minorHAnsi" w:cs="Arial"/>
                <w:b/>
                <w:noProof/>
                <w:lang w:eastAsia="en-US"/>
              </w:rPr>
              <w:t>Authorised Approvers</w:t>
            </w:r>
          </w:p>
        </w:tc>
        <w:tc>
          <w:tcPr>
            <w:tcW w:w="1861" w:type="dxa"/>
            <w:tcBorders>
              <w:top w:val="nil"/>
              <w:left w:val="single" w:sz="4" w:space="0" w:color="auto"/>
              <w:bottom w:val="single" w:sz="4" w:space="0" w:color="auto"/>
              <w:right w:val="nil"/>
            </w:tcBorders>
            <w:shd w:val="clear" w:color="000000" w:fill="F2F2F2"/>
            <w:vAlign w:val="center"/>
            <w:hideMark/>
          </w:tcPr>
          <w:p w14:paraId="10D7BF51" w14:textId="03093F05" w:rsidR="004165A8" w:rsidRPr="00183D48" w:rsidRDefault="004165A8" w:rsidP="007F4507">
            <w:pPr>
              <w:jc w:val="center"/>
              <w:rPr>
                <w:rFonts w:asciiTheme="minorHAnsi" w:eastAsia="Calibri" w:hAnsiTheme="minorHAnsi" w:cs="Arial"/>
                <w:b/>
                <w:noProof/>
                <w:lang w:eastAsia="en-US"/>
              </w:rPr>
            </w:pPr>
            <w:r w:rsidRPr="00183D48">
              <w:rPr>
                <w:rFonts w:asciiTheme="minorHAnsi" w:eastAsia="Calibri" w:hAnsiTheme="minorHAnsi" w:cs="Arial"/>
                <w:b/>
                <w:noProof/>
                <w:lang w:eastAsia="en-US"/>
              </w:rPr>
              <w:t>Date</w:t>
            </w:r>
          </w:p>
        </w:tc>
        <w:tc>
          <w:tcPr>
            <w:tcW w:w="793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FD3339C" w14:textId="310F7741" w:rsidR="004165A8" w:rsidRPr="00183D48" w:rsidRDefault="004165A8" w:rsidP="007F4507">
            <w:pPr>
              <w:jc w:val="center"/>
              <w:rPr>
                <w:rFonts w:asciiTheme="minorHAnsi" w:eastAsia="Calibri" w:hAnsiTheme="minorHAnsi" w:cs="Arial"/>
                <w:b/>
                <w:noProof/>
                <w:lang w:eastAsia="en-US"/>
              </w:rPr>
            </w:pPr>
            <w:r w:rsidRPr="00183D48">
              <w:rPr>
                <w:rFonts w:asciiTheme="minorHAnsi" w:eastAsia="Calibri" w:hAnsiTheme="minorHAnsi" w:cs="Arial"/>
                <w:b/>
                <w:noProof/>
                <w:lang w:eastAsia="en-US"/>
              </w:rPr>
              <w:t>Signature(s)</w:t>
            </w:r>
          </w:p>
        </w:tc>
      </w:tr>
      <w:tr w:rsidR="004165A8" w:rsidRPr="00183D48" w14:paraId="52E23FB8" w14:textId="77777777" w:rsidTr="007F4507">
        <w:trPr>
          <w:trHeight w:val="284"/>
        </w:trPr>
        <w:tc>
          <w:tcPr>
            <w:tcW w:w="3536" w:type="dxa"/>
            <w:tcBorders>
              <w:top w:val="single" w:sz="4" w:space="0" w:color="auto"/>
              <w:left w:val="single" w:sz="4" w:space="0" w:color="auto"/>
              <w:bottom w:val="single" w:sz="4" w:space="0" w:color="auto"/>
              <w:right w:val="nil"/>
            </w:tcBorders>
            <w:shd w:val="clear" w:color="auto" w:fill="auto"/>
            <w:vAlign w:val="center"/>
          </w:tcPr>
          <w:p w14:paraId="6BAACF6D" w14:textId="77777777" w:rsidR="004165A8" w:rsidRPr="00183D48" w:rsidRDefault="004165A8" w:rsidP="007F4507">
            <w:pPr>
              <w:jc w:val="center"/>
              <w:rPr>
                <w:rFonts w:asciiTheme="minorHAnsi" w:eastAsia="Calibri" w:hAnsiTheme="minorHAnsi" w:cs="Arial"/>
                <w:noProof/>
                <w:lang w:eastAsia="en-US"/>
              </w:rPr>
            </w:pPr>
            <w:r w:rsidRPr="00183D48">
              <w:rPr>
                <w:rFonts w:asciiTheme="minorHAnsi" w:eastAsia="Calibri" w:hAnsiTheme="minorHAnsi" w:cs="Arial"/>
                <w:noProof/>
              </w:rPr>
              <w:t>Joseph Abraham</w:t>
            </w:r>
          </w:p>
        </w:tc>
        <w:tc>
          <w:tcPr>
            <w:tcW w:w="1861" w:type="dxa"/>
            <w:tcBorders>
              <w:top w:val="single" w:sz="4" w:space="0" w:color="auto"/>
              <w:left w:val="single" w:sz="4" w:space="0" w:color="auto"/>
              <w:bottom w:val="single" w:sz="4" w:space="0" w:color="auto"/>
              <w:right w:val="nil"/>
            </w:tcBorders>
            <w:shd w:val="clear" w:color="auto" w:fill="auto"/>
            <w:vAlign w:val="center"/>
          </w:tcPr>
          <w:p w14:paraId="12E48415" w14:textId="77777777" w:rsidR="004165A8" w:rsidRPr="00183D48" w:rsidRDefault="004165A8" w:rsidP="007F4507">
            <w:pPr>
              <w:jc w:val="center"/>
              <w:rPr>
                <w:rFonts w:asciiTheme="minorHAnsi" w:eastAsia="Calibri" w:hAnsiTheme="minorHAnsi" w:cs="Arial"/>
                <w:noProof/>
                <w:lang w:eastAsia="en-US"/>
              </w:rPr>
            </w:pP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ABDA4A" w14:textId="77777777" w:rsidR="004165A8" w:rsidRPr="00183D48" w:rsidRDefault="004165A8" w:rsidP="007F4507">
            <w:pPr>
              <w:jc w:val="both"/>
              <w:rPr>
                <w:rFonts w:asciiTheme="minorHAnsi" w:eastAsia="Calibri" w:hAnsiTheme="minorHAnsi" w:cs="Arial"/>
                <w:noProof/>
                <w:lang w:eastAsia="en-US"/>
              </w:rPr>
            </w:pPr>
          </w:p>
        </w:tc>
      </w:tr>
      <w:tr w:rsidR="004165A8" w:rsidRPr="00183D48" w14:paraId="57B0AA88" w14:textId="77777777" w:rsidTr="007F4507">
        <w:trPr>
          <w:trHeight w:val="259"/>
        </w:trPr>
        <w:tc>
          <w:tcPr>
            <w:tcW w:w="3536" w:type="dxa"/>
            <w:tcBorders>
              <w:top w:val="single" w:sz="4" w:space="0" w:color="auto"/>
              <w:left w:val="single" w:sz="4" w:space="0" w:color="auto"/>
              <w:bottom w:val="single" w:sz="4" w:space="0" w:color="auto"/>
              <w:right w:val="nil"/>
            </w:tcBorders>
            <w:shd w:val="clear" w:color="auto" w:fill="auto"/>
            <w:vAlign w:val="center"/>
          </w:tcPr>
          <w:p w14:paraId="4CB352D4" w14:textId="77777777" w:rsidR="004165A8" w:rsidRPr="00183D48" w:rsidRDefault="004165A8" w:rsidP="007F4507">
            <w:pPr>
              <w:jc w:val="center"/>
              <w:rPr>
                <w:rFonts w:asciiTheme="minorHAnsi" w:eastAsia="Calibri" w:hAnsiTheme="minorHAnsi" w:cs="Arial"/>
                <w:noProof/>
                <w:lang w:eastAsia="en-US"/>
              </w:rPr>
            </w:pPr>
            <w:r w:rsidRPr="00183D48">
              <w:rPr>
                <w:rFonts w:asciiTheme="minorHAnsi" w:hAnsiTheme="minorHAnsi" w:cs="Arial"/>
                <w:noProof/>
              </w:rPr>
              <w:t>Zafer Kurtul</w:t>
            </w:r>
          </w:p>
        </w:tc>
        <w:tc>
          <w:tcPr>
            <w:tcW w:w="1861" w:type="dxa"/>
            <w:tcBorders>
              <w:top w:val="single" w:sz="4" w:space="0" w:color="auto"/>
              <w:left w:val="single" w:sz="4" w:space="0" w:color="auto"/>
              <w:bottom w:val="single" w:sz="4" w:space="0" w:color="auto"/>
              <w:right w:val="nil"/>
            </w:tcBorders>
            <w:shd w:val="clear" w:color="auto" w:fill="auto"/>
            <w:vAlign w:val="center"/>
          </w:tcPr>
          <w:p w14:paraId="167D78D1" w14:textId="77777777" w:rsidR="004165A8" w:rsidRPr="00183D48" w:rsidRDefault="004165A8" w:rsidP="007F4507">
            <w:pPr>
              <w:jc w:val="center"/>
              <w:rPr>
                <w:rFonts w:asciiTheme="minorHAnsi" w:eastAsia="Calibri" w:hAnsiTheme="minorHAnsi" w:cs="Arial"/>
                <w:noProof/>
                <w:lang w:eastAsia="en-US"/>
              </w:rPr>
            </w:pP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90AFAF" w14:textId="77777777" w:rsidR="004165A8" w:rsidRPr="00183D48" w:rsidRDefault="004165A8" w:rsidP="007F4507">
            <w:pPr>
              <w:jc w:val="both"/>
              <w:rPr>
                <w:rFonts w:asciiTheme="minorHAnsi" w:eastAsia="Calibri" w:hAnsiTheme="minorHAnsi" w:cs="Arial"/>
                <w:noProof/>
                <w:lang w:eastAsia="en-US"/>
              </w:rPr>
            </w:pPr>
          </w:p>
        </w:tc>
      </w:tr>
      <w:tr w:rsidR="004165A8" w:rsidRPr="00183D48" w14:paraId="294F1689" w14:textId="77777777" w:rsidTr="007F4507">
        <w:trPr>
          <w:trHeight w:val="279"/>
        </w:trPr>
        <w:tc>
          <w:tcPr>
            <w:tcW w:w="3536" w:type="dxa"/>
            <w:tcBorders>
              <w:top w:val="single" w:sz="4" w:space="0" w:color="auto"/>
              <w:left w:val="single" w:sz="4" w:space="0" w:color="auto"/>
              <w:bottom w:val="single" w:sz="4" w:space="0" w:color="auto"/>
              <w:right w:val="nil"/>
            </w:tcBorders>
            <w:shd w:val="clear" w:color="auto" w:fill="auto"/>
            <w:vAlign w:val="center"/>
          </w:tcPr>
          <w:p w14:paraId="2F8B1B11" w14:textId="77777777" w:rsidR="004165A8" w:rsidRPr="00183D48" w:rsidRDefault="004165A8" w:rsidP="007F4507">
            <w:pPr>
              <w:jc w:val="center"/>
              <w:rPr>
                <w:rFonts w:asciiTheme="minorHAnsi" w:eastAsia="Calibri" w:hAnsiTheme="minorHAnsi" w:cs="Arial"/>
                <w:noProof/>
                <w:lang w:eastAsia="en-US"/>
              </w:rPr>
            </w:pPr>
            <w:r w:rsidRPr="00183D48">
              <w:rPr>
                <w:rFonts w:asciiTheme="minorHAnsi" w:eastAsia="Calibri" w:hAnsiTheme="minorHAnsi" w:cs="Arial"/>
                <w:noProof/>
                <w:lang w:eastAsia="en-US"/>
              </w:rPr>
              <w:t>Leonie Ruth Lethbridge</w:t>
            </w:r>
          </w:p>
        </w:tc>
        <w:tc>
          <w:tcPr>
            <w:tcW w:w="1861" w:type="dxa"/>
            <w:tcBorders>
              <w:top w:val="single" w:sz="4" w:space="0" w:color="auto"/>
              <w:left w:val="single" w:sz="4" w:space="0" w:color="auto"/>
              <w:bottom w:val="single" w:sz="4" w:space="0" w:color="auto"/>
              <w:right w:val="nil"/>
            </w:tcBorders>
            <w:shd w:val="clear" w:color="auto" w:fill="auto"/>
            <w:vAlign w:val="center"/>
          </w:tcPr>
          <w:p w14:paraId="069A3817" w14:textId="77777777" w:rsidR="004165A8" w:rsidRPr="00183D48" w:rsidRDefault="004165A8" w:rsidP="007F4507">
            <w:pPr>
              <w:jc w:val="center"/>
              <w:rPr>
                <w:rFonts w:asciiTheme="minorHAnsi" w:eastAsia="Calibri" w:hAnsiTheme="minorHAnsi" w:cs="Arial"/>
                <w:noProof/>
                <w:lang w:eastAsia="en-US"/>
              </w:rPr>
            </w:pP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6686D2" w14:textId="77777777" w:rsidR="004165A8" w:rsidRPr="00183D48" w:rsidRDefault="004165A8" w:rsidP="007F4507">
            <w:pPr>
              <w:jc w:val="both"/>
              <w:rPr>
                <w:rFonts w:asciiTheme="minorHAnsi" w:eastAsia="Calibri" w:hAnsiTheme="minorHAnsi" w:cs="Arial"/>
                <w:noProof/>
                <w:lang w:eastAsia="en-US"/>
              </w:rPr>
            </w:pPr>
          </w:p>
        </w:tc>
      </w:tr>
      <w:tr w:rsidR="004165A8" w:rsidRPr="00183D48" w14:paraId="0D5C3BF9" w14:textId="77777777" w:rsidTr="007F4507">
        <w:trPr>
          <w:trHeight w:val="271"/>
        </w:trPr>
        <w:tc>
          <w:tcPr>
            <w:tcW w:w="3536" w:type="dxa"/>
            <w:tcBorders>
              <w:top w:val="single" w:sz="4" w:space="0" w:color="auto"/>
              <w:left w:val="single" w:sz="4" w:space="0" w:color="auto"/>
              <w:bottom w:val="single" w:sz="4" w:space="0" w:color="auto"/>
              <w:right w:val="nil"/>
            </w:tcBorders>
            <w:shd w:val="clear" w:color="auto" w:fill="auto"/>
            <w:vAlign w:val="center"/>
          </w:tcPr>
          <w:p w14:paraId="5A203CFE" w14:textId="77777777" w:rsidR="004165A8" w:rsidRPr="00183D48" w:rsidRDefault="004165A8" w:rsidP="007F4507">
            <w:pPr>
              <w:jc w:val="center"/>
              <w:rPr>
                <w:rFonts w:asciiTheme="minorHAnsi" w:eastAsia="Calibri" w:hAnsiTheme="minorHAnsi" w:cs="Arial"/>
                <w:noProof/>
                <w:lang w:eastAsia="en-US"/>
              </w:rPr>
            </w:pPr>
            <w:r w:rsidRPr="00183D48">
              <w:rPr>
                <w:rFonts w:asciiTheme="minorHAnsi" w:eastAsia="Calibri" w:hAnsiTheme="minorHAnsi" w:cs="Arial"/>
                <w:noProof/>
                <w:lang w:eastAsia="en-US"/>
              </w:rPr>
              <w:t>Kimberley Ann Reid</w:t>
            </w:r>
          </w:p>
        </w:tc>
        <w:tc>
          <w:tcPr>
            <w:tcW w:w="1861" w:type="dxa"/>
            <w:tcBorders>
              <w:top w:val="single" w:sz="4" w:space="0" w:color="auto"/>
              <w:left w:val="single" w:sz="4" w:space="0" w:color="auto"/>
              <w:bottom w:val="single" w:sz="4" w:space="0" w:color="auto"/>
              <w:right w:val="nil"/>
            </w:tcBorders>
            <w:shd w:val="clear" w:color="auto" w:fill="auto"/>
            <w:vAlign w:val="center"/>
          </w:tcPr>
          <w:p w14:paraId="21D0B118" w14:textId="77777777" w:rsidR="004165A8" w:rsidRPr="00183D48" w:rsidRDefault="004165A8" w:rsidP="007F4507">
            <w:pPr>
              <w:jc w:val="center"/>
              <w:rPr>
                <w:rFonts w:asciiTheme="minorHAnsi" w:eastAsia="Calibri" w:hAnsiTheme="minorHAnsi" w:cs="Arial"/>
                <w:noProof/>
                <w:lang w:eastAsia="en-US"/>
              </w:rPr>
            </w:pP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6B0DF" w14:textId="77777777" w:rsidR="004165A8" w:rsidRPr="00183D48" w:rsidRDefault="004165A8" w:rsidP="007F4507">
            <w:pPr>
              <w:jc w:val="both"/>
              <w:rPr>
                <w:rFonts w:asciiTheme="minorHAnsi" w:eastAsia="Calibri" w:hAnsiTheme="minorHAnsi" w:cs="Arial"/>
                <w:noProof/>
                <w:lang w:eastAsia="en-US"/>
              </w:rPr>
            </w:pPr>
          </w:p>
        </w:tc>
      </w:tr>
      <w:tr w:rsidR="004165A8" w:rsidRPr="00183D48" w14:paraId="0FCF16BC" w14:textId="77777777" w:rsidTr="007F4507">
        <w:trPr>
          <w:trHeight w:val="257"/>
        </w:trPr>
        <w:tc>
          <w:tcPr>
            <w:tcW w:w="3536" w:type="dxa"/>
            <w:tcBorders>
              <w:top w:val="single" w:sz="4" w:space="0" w:color="auto"/>
              <w:left w:val="single" w:sz="4" w:space="0" w:color="auto"/>
              <w:bottom w:val="single" w:sz="4" w:space="0" w:color="auto"/>
              <w:right w:val="nil"/>
            </w:tcBorders>
            <w:shd w:val="clear" w:color="auto" w:fill="auto"/>
            <w:vAlign w:val="center"/>
          </w:tcPr>
          <w:p w14:paraId="26757495" w14:textId="77777777" w:rsidR="004165A8" w:rsidRPr="00183D48" w:rsidRDefault="004165A8" w:rsidP="007F4507">
            <w:pPr>
              <w:jc w:val="center"/>
              <w:rPr>
                <w:rFonts w:asciiTheme="minorHAnsi" w:hAnsiTheme="minorHAnsi" w:cs="Arial"/>
                <w:noProof/>
              </w:rPr>
            </w:pPr>
            <w:r w:rsidRPr="00183D48">
              <w:rPr>
                <w:rFonts w:asciiTheme="minorHAnsi" w:hAnsiTheme="minorHAnsi" w:cs="Arial"/>
                <w:noProof/>
              </w:rPr>
              <w:t>Cenk Kaan Gür</w:t>
            </w:r>
          </w:p>
        </w:tc>
        <w:tc>
          <w:tcPr>
            <w:tcW w:w="1861" w:type="dxa"/>
            <w:tcBorders>
              <w:top w:val="single" w:sz="4" w:space="0" w:color="auto"/>
              <w:left w:val="single" w:sz="4" w:space="0" w:color="auto"/>
              <w:bottom w:val="single" w:sz="4" w:space="0" w:color="auto"/>
              <w:right w:val="nil"/>
            </w:tcBorders>
            <w:shd w:val="clear" w:color="auto" w:fill="auto"/>
            <w:vAlign w:val="center"/>
          </w:tcPr>
          <w:p w14:paraId="030649A8" w14:textId="77777777" w:rsidR="004165A8" w:rsidRPr="00183D48" w:rsidRDefault="004165A8" w:rsidP="007F4507">
            <w:pPr>
              <w:jc w:val="center"/>
              <w:rPr>
                <w:rFonts w:asciiTheme="minorHAnsi" w:eastAsia="Calibri" w:hAnsiTheme="minorHAnsi" w:cs="Arial"/>
                <w:noProof/>
                <w:lang w:eastAsia="en-US"/>
              </w:rPr>
            </w:pP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44571F" w14:textId="77777777" w:rsidR="004165A8" w:rsidRPr="00183D48" w:rsidRDefault="004165A8" w:rsidP="007F4507">
            <w:pPr>
              <w:jc w:val="both"/>
              <w:rPr>
                <w:rFonts w:asciiTheme="minorHAnsi" w:eastAsia="Calibri" w:hAnsiTheme="minorHAnsi" w:cs="Arial"/>
                <w:noProof/>
                <w:lang w:eastAsia="en-US"/>
              </w:rPr>
            </w:pPr>
          </w:p>
        </w:tc>
      </w:tr>
    </w:tbl>
    <w:p w14:paraId="16A7E5F1" w14:textId="77777777" w:rsidR="004165A8" w:rsidRPr="00183D48" w:rsidRDefault="004165A8" w:rsidP="004165A8">
      <w:pPr>
        <w:rPr>
          <w:rFonts w:asciiTheme="minorHAnsi" w:eastAsia="Calibri" w:hAnsiTheme="minorHAnsi" w:cs="Arial"/>
          <w:noProof/>
          <w:lang w:eastAsia="en-US"/>
        </w:rPr>
      </w:pPr>
    </w:p>
    <w:p w14:paraId="422D1881" w14:textId="77777777" w:rsidR="004165A8" w:rsidRPr="00183D48" w:rsidRDefault="004165A8" w:rsidP="004165A8">
      <w:pPr>
        <w:widowControl w:val="0"/>
        <w:tabs>
          <w:tab w:val="left" w:pos="11110"/>
        </w:tabs>
        <w:spacing w:before="80"/>
        <w:rPr>
          <w:rFonts w:asciiTheme="minorHAnsi" w:eastAsia="Arial" w:hAnsiTheme="minorHAnsi" w:cs="Arial"/>
          <w:b/>
          <w:bCs/>
          <w:noProof/>
          <w:w w:val="105"/>
          <w:lang w:eastAsia="en-US"/>
        </w:rPr>
      </w:pPr>
    </w:p>
    <w:tbl>
      <w:tblPr>
        <w:tblW w:w="13335" w:type="dxa"/>
        <w:tblInd w:w="93" w:type="dxa"/>
        <w:tblLook w:val="04A0" w:firstRow="1" w:lastRow="0" w:firstColumn="1" w:lastColumn="0" w:noHBand="0" w:noVBand="1"/>
      </w:tblPr>
      <w:tblGrid>
        <w:gridCol w:w="3536"/>
        <w:gridCol w:w="1861"/>
        <w:gridCol w:w="3557"/>
        <w:gridCol w:w="4381"/>
      </w:tblGrid>
      <w:tr w:rsidR="004165A8" w:rsidRPr="00183D48" w14:paraId="27D6BA92" w14:textId="77777777" w:rsidTr="007F4507">
        <w:trPr>
          <w:trHeight w:val="126"/>
          <w:tblHeader/>
        </w:trPr>
        <w:tc>
          <w:tcPr>
            <w:tcW w:w="8954" w:type="dxa"/>
            <w:gridSpan w:val="3"/>
            <w:tcBorders>
              <w:top w:val="single" w:sz="4" w:space="0" w:color="auto"/>
              <w:left w:val="single" w:sz="4" w:space="0" w:color="auto"/>
              <w:bottom w:val="single" w:sz="4" w:space="0" w:color="auto"/>
              <w:right w:val="single" w:sz="4" w:space="0" w:color="auto"/>
            </w:tcBorders>
            <w:shd w:val="clear" w:color="auto" w:fill="000000"/>
            <w:noWrap/>
            <w:vAlign w:val="center"/>
            <w:hideMark/>
          </w:tcPr>
          <w:p w14:paraId="5711F16A" w14:textId="5048F1EA" w:rsidR="004165A8" w:rsidRPr="00183D48" w:rsidRDefault="004165A8" w:rsidP="007F4507">
            <w:pPr>
              <w:spacing w:after="200" w:line="276" w:lineRule="auto"/>
              <w:contextualSpacing/>
              <w:jc w:val="both"/>
              <w:rPr>
                <w:rFonts w:asciiTheme="minorHAnsi" w:eastAsia="Calibri" w:hAnsiTheme="minorHAnsi" w:cs="Arial"/>
                <w:b/>
                <w:noProof/>
                <w:lang w:eastAsia="en-US"/>
              </w:rPr>
            </w:pPr>
            <w:r w:rsidRPr="00183D48">
              <w:rPr>
                <w:rFonts w:asciiTheme="minorHAnsi" w:eastAsia="Calibri" w:hAnsiTheme="minorHAnsi" w:cs="Arial"/>
                <w:b/>
                <w:noProof/>
                <w:lang w:eastAsia="en-US"/>
              </w:rPr>
              <w:t>Approvals  </w:t>
            </w:r>
            <w:r w:rsidR="00623AAB" w:rsidRPr="00183D48">
              <w:rPr>
                <w:rFonts w:asciiTheme="minorHAnsi" w:eastAsia="Calibri" w:hAnsiTheme="minorHAnsi" w:cs="Arial"/>
                <w:b/>
                <w:noProof/>
                <w:lang w:eastAsia="en-US"/>
              </w:rPr>
              <w:t>Board of Directors</w:t>
            </w:r>
          </w:p>
        </w:tc>
        <w:tc>
          <w:tcPr>
            <w:tcW w:w="4381" w:type="dxa"/>
            <w:tcBorders>
              <w:top w:val="single" w:sz="4" w:space="0" w:color="auto"/>
              <w:left w:val="nil"/>
              <w:bottom w:val="single" w:sz="4" w:space="0" w:color="auto"/>
              <w:right w:val="single" w:sz="4" w:space="0" w:color="auto"/>
            </w:tcBorders>
            <w:shd w:val="clear" w:color="auto" w:fill="000000"/>
            <w:hideMark/>
          </w:tcPr>
          <w:p w14:paraId="66676691" w14:textId="77777777" w:rsidR="004165A8" w:rsidRPr="00183D48" w:rsidRDefault="004165A8" w:rsidP="007F4507">
            <w:pPr>
              <w:spacing w:after="200" w:line="276" w:lineRule="auto"/>
              <w:jc w:val="both"/>
              <w:rPr>
                <w:rFonts w:asciiTheme="minorHAnsi" w:eastAsia="Calibri" w:hAnsiTheme="minorHAnsi" w:cs="Arial"/>
                <w:b/>
                <w:bCs/>
                <w:noProof/>
                <w:lang w:eastAsia="en-US"/>
              </w:rPr>
            </w:pPr>
            <w:r w:rsidRPr="00183D48">
              <w:rPr>
                <w:rFonts w:asciiTheme="minorHAnsi" w:eastAsia="Calibri" w:hAnsiTheme="minorHAnsi" w:cs="Arial"/>
                <w:b/>
                <w:bCs/>
                <w:noProof/>
                <w:lang w:eastAsia="en-US"/>
              </w:rPr>
              <w:t> </w:t>
            </w:r>
          </w:p>
        </w:tc>
      </w:tr>
      <w:tr w:rsidR="004165A8" w:rsidRPr="00183D48" w14:paraId="4425E5A7" w14:textId="77777777" w:rsidTr="007F4507">
        <w:trPr>
          <w:trHeight w:val="318"/>
        </w:trPr>
        <w:tc>
          <w:tcPr>
            <w:tcW w:w="3536" w:type="dxa"/>
            <w:tcBorders>
              <w:top w:val="nil"/>
              <w:left w:val="single" w:sz="4" w:space="0" w:color="auto"/>
              <w:bottom w:val="single" w:sz="4" w:space="0" w:color="auto"/>
              <w:right w:val="nil"/>
            </w:tcBorders>
            <w:shd w:val="clear" w:color="auto" w:fill="F2F2F2"/>
            <w:vAlign w:val="center"/>
            <w:hideMark/>
          </w:tcPr>
          <w:p w14:paraId="73C02A1C" w14:textId="5590ECF2" w:rsidR="004165A8" w:rsidRPr="00183D48" w:rsidRDefault="00623AAB" w:rsidP="007F4507">
            <w:pPr>
              <w:spacing w:after="200" w:line="276" w:lineRule="auto"/>
              <w:contextualSpacing/>
              <w:jc w:val="center"/>
              <w:rPr>
                <w:rFonts w:asciiTheme="minorHAnsi" w:eastAsia="Calibri" w:hAnsiTheme="minorHAnsi" w:cs="Arial"/>
                <w:b/>
                <w:noProof/>
                <w:lang w:eastAsia="en-US"/>
              </w:rPr>
            </w:pPr>
            <w:r w:rsidRPr="00183D48">
              <w:rPr>
                <w:rFonts w:asciiTheme="minorHAnsi" w:eastAsia="Calibri" w:hAnsiTheme="minorHAnsi" w:cs="Arial"/>
                <w:b/>
                <w:noProof/>
                <w:lang w:eastAsia="en-US"/>
              </w:rPr>
              <w:t>Authorised Approvers</w:t>
            </w:r>
          </w:p>
        </w:tc>
        <w:tc>
          <w:tcPr>
            <w:tcW w:w="1861" w:type="dxa"/>
            <w:tcBorders>
              <w:top w:val="nil"/>
              <w:left w:val="single" w:sz="4" w:space="0" w:color="auto"/>
              <w:bottom w:val="single" w:sz="4" w:space="0" w:color="auto"/>
              <w:right w:val="nil"/>
            </w:tcBorders>
            <w:shd w:val="clear" w:color="auto" w:fill="F2F2F2"/>
            <w:vAlign w:val="center"/>
            <w:hideMark/>
          </w:tcPr>
          <w:p w14:paraId="2E1C616B" w14:textId="305EEF57" w:rsidR="004165A8" w:rsidRPr="00183D48" w:rsidRDefault="00623AAB" w:rsidP="007F4507">
            <w:pPr>
              <w:spacing w:after="200" w:line="276" w:lineRule="auto"/>
              <w:contextualSpacing/>
              <w:jc w:val="center"/>
              <w:rPr>
                <w:rFonts w:asciiTheme="minorHAnsi" w:eastAsia="Calibri" w:hAnsiTheme="minorHAnsi" w:cs="Arial"/>
                <w:b/>
                <w:noProof/>
                <w:lang w:eastAsia="en-US"/>
              </w:rPr>
            </w:pPr>
            <w:r w:rsidRPr="00183D48">
              <w:rPr>
                <w:rFonts w:asciiTheme="minorHAnsi" w:eastAsia="Calibri" w:hAnsiTheme="minorHAnsi" w:cs="Arial"/>
                <w:b/>
                <w:noProof/>
                <w:lang w:eastAsia="en-US"/>
              </w:rPr>
              <w:t>Date</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1D2196B" w14:textId="290F7003" w:rsidR="004165A8" w:rsidRPr="00183D48" w:rsidRDefault="00623AAB" w:rsidP="007F4507">
            <w:pPr>
              <w:spacing w:after="200" w:line="276" w:lineRule="auto"/>
              <w:contextualSpacing/>
              <w:jc w:val="center"/>
              <w:rPr>
                <w:rFonts w:asciiTheme="minorHAnsi" w:eastAsia="Calibri" w:hAnsiTheme="minorHAnsi" w:cs="Arial"/>
                <w:b/>
                <w:noProof/>
                <w:lang w:eastAsia="en-US"/>
              </w:rPr>
            </w:pPr>
            <w:r w:rsidRPr="00183D48">
              <w:rPr>
                <w:rFonts w:asciiTheme="minorHAnsi" w:eastAsia="Calibri" w:hAnsiTheme="minorHAnsi" w:cs="Arial"/>
                <w:b/>
                <w:noProof/>
                <w:lang w:eastAsia="en-US"/>
              </w:rPr>
              <w:t>Signature(s)</w:t>
            </w:r>
          </w:p>
        </w:tc>
      </w:tr>
      <w:tr w:rsidR="004165A8" w:rsidRPr="00183D48" w14:paraId="2E53046F" w14:textId="77777777" w:rsidTr="00183D48">
        <w:trPr>
          <w:trHeight w:val="233"/>
        </w:trPr>
        <w:tc>
          <w:tcPr>
            <w:tcW w:w="3536" w:type="dxa"/>
            <w:tcBorders>
              <w:top w:val="single" w:sz="4" w:space="0" w:color="auto"/>
              <w:left w:val="single" w:sz="4" w:space="0" w:color="auto"/>
              <w:bottom w:val="single" w:sz="4" w:space="0" w:color="auto"/>
              <w:right w:val="nil"/>
            </w:tcBorders>
            <w:vAlign w:val="center"/>
            <w:hideMark/>
          </w:tcPr>
          <w:p w14:paraId="7CE811F4" w14:textId="77777777" w:rsidR="004165A8" w:rsidRPr="00183D48" w:rsidRDefault="004165A8" w:rsidP="007F4507">
            <w:pPr>
              <w:spacing w:after="200" w:line="276" w:lineRule="auto"/>
              <w:contextualSpacing/>
              <w:jc w:val="center"/>
              <w:rPr>
                <w:rFonts w:asciiTheme="minorHAnsi" w:eastAsia="Calibri" w:hAnsiTheme="minorHAnsi" w:cs="Arial"/>
                <w:noProof/>
                <w:lang w:eastAsia="en-US"/>
              </w:rPr>
            </w:pPr>
            <w:r w:rsidRPr="00183D48">
              <w:rPr>
                <w:rFonts w:asciiTheme="minorHAnsi" w:hAnsiTheme="minorHAnsi" w:cs="Arial"/>
                <w:noProof/>
              </w:rPr>
              <w:t>Omer Hussain I H Al-Fardan</w:t>
            </w:r>
            <w:r w:rsidRPr="00183D48" w:rsidDel="007A7939">
              <w:rPr>
                <w:rFonts w:asciiTheme="minorHAnsi" w:eastAsia="Calibri" w:hAnsiTheme="minorHAnsi" w:cs="Arial"/>
                <w:noProof/>
              </w:rPr>
              <w:t xml:space="preserve"> </w:t>
            </w:r>
          </w:p>
        </w:tc>
        <w:tc>
          <w:tcPr>
            <w:tcW w:w="1861" w:type="dxa"/>
            <w:tcBorders>
              <w:top w:val="single" w:sz="4" w:space="0" w:color="auto"/>
              <w:left w:val="single" w:sz="4" w:space="0" w:color="auto"/>
              <w:bottom w:val="single" w:sz="4" w:space="0" w:color="auto"/>
              <w:right w:val="nil"/>
            </w:tcBorders>
            <w:vAlign w:val="center"/>
          </w:tcPr>
          <w:p w14:paraId="6E05B91F" w14:textId="77777777" w:rsidR="004165A8" w:rsidRPr="00183D48" w:rsidRDefault="004165A8" w:rsidP="007F4507">
            <w:pPr>
              <w:spacing w:after="200" w:line="276" w:lineRule="auto"/>
              <w:contextualSpacing/>
              <w:jc w:val="center"/>
              <w:rPr>
                <w:rFonts w:asciiTheme="minorHAnsi" w:eastAsia="Calibri" w:hAnsiTheme="minorHAnsi" w:cs="Arial"/>
                <w:noProof/>
                <w:lang w:eastAsia="en-US"/>
              </w:rPr>
            </w:pP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14:paraId="6C9BC149" w14:textId="77777777" w:rsidR="004165A8" w:rsidRPr="00183D48" w:rsidRDefault="004165A8" w:rsidP="007F4507">
            <w:pPr>
              <w:contextualSpacing/>
              <w:rPr>
                <w:rFonts w:asciiTheme="minorHAnsi" w:eastAsia="Calibri" w:hAnsiTheme="minorHAnsi" w:cs="Arial"/>
                <w:noProof/>
              </w:rPr>
            </w:pPr>
          </w:p>
        </w:tc>
      </w:tr>
      <w:tr w:rsidR="004165A8" w:rsidRPr="00183D48" w14:paraId="15ABF042" w14:textId="77777777" w:rsidTr="007F4507">
        <w:trPr>
          <w:trHeight w:val="247"/>
        </w:trPr>
        <w:tc>
          <w:tcPr>
            <w:tcW w:w="3536" w:type="dxa"/>
            <w:tcBorders>
              <w:top w:val="single" w:sz="4" w:space="0" w:color="auto"/>
              <w:left w:val="single" w:sz="4" w:space="0" w:color="auto"/>
              <w:bottom w:val="single" w:sz="4" w:space="0" w:color="auto"/>
              <w:right w:val="nil"/>
            </w:tcBorders>
            <w:vAlign w:val="center"/>
            <w:hideMark/>
          </w:tcPr>
          <w:p w14:paraId="41DDD3FE" w14:textId="77777777" w:rsidR="004165A8" w:rsidRPr="00183D48" w:rsidRDefault="004165A8" w:rsidP="007F4507">
            <w:pPr>
              <w:spacing w:after="200" w:line="276" w:lineRule="auto"/>
              <w:contextualSpacing/>
              <w:jc w:val="center"/>
              <w:rPr>
                <w:rFonts w:asciiTheme="minorHAnsi" w:eastAsia="Calibri" w:hAnsiTheme="minorHAnsi" w:cs="Arial"/>
                <w:noProof/>
                <w:lang w:eastAsia="en-US"/>
              </w:rPr>
            </w:pPr>
            <w:r w:rsidRPr="00183D48">
              <w:rPr>
                <w:rFonts w:asciiTheme="minorHAnsi" w:eastAsia="Calibri" w:hAnsiTheme="minorHAnsi" w:cs="Arial"/>
                <w:noProof/>
              </w:rPr>
              <w:t>Joseph Abraham</w:t>
            </w:r>
          </w:p>
        </w:tc>
        <w:tc>
          <w:tcPr>
            <w:tcW w:w="1861" w:type="dxa"/>
            <w:tcBorders>
              <w:top w:val="single" w:sz="4" w:space="0" w:color="auto"/>
              <w:left w:val="single" w:sz="4" w:space="0" w:color="auto"/>
              <w:bottom w:val="single" w:sz="4" w:space="0" w:color="auto"/>
              <w:right w:val="nil"/>
            </w:tcBorders>
            <w:vAlign w:val="center"/>
          </w:tcPr>
          <w:p w14:paraId="761A7D8E" w14:textId="77777777" w:rsidR="004165A8" w:rsidRPr="00183D48" w:rsidRDefault="004165A8" w:rsidP="007F4507">
            <w:pPr>
              <w:spacing w:after="200" w:line="276" w:lineRule="auto"/>
              <w:contextualSpacing/>
              <w:jc w:val="center"/>
              <w:rPr>
                <w:rFonts w:asciiTheme="minorHAnsi" w:eastAsia="Calibri" w:hAnsiTheme="minorHAnsi" w:cs="Arial"/>
                <w:noProof/>
                <w:lang w:eastAsia="en-US"/>
              </w:rPr>
            </w:pP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14:paraId="714F98F5" w14:textId="77777777" w:rsidR="004165A8" w:rsidRPr="00183D48" w:rsidRDefault="004165A8" w:rsidP="007F4507">
            <w:pPr>
              <w:contextualSpacing/>
              <w:rPr>
                <w:rFonts w:asciiTheme="minorHAnsi" w:eastAsia="Calibri" w:hAnsiTheme="minorHAnsi" w:cs="Arial"/>
                <w:noProof/>
              </w:rPr>
            </w:pPr>
          </w:p>
        </w:tc>
      </w:tr>
      <w:tr w:rsidR="004165A8" w:rsidRPr="00183D48" w14:paraId="582911B9" w14:textId="77777777" w:rsidTr="00183D48">
        <w:trPr>
          <w:trHeight w:val="171"/>
        </w:trPr>
        <w:tc>
          <w:tcPr>
            <w:tcW w:w="3536" w:type="dxa"/>
            <w:tcBorders>
              <w:top w:val="single" w:sz="4" w:space="0" w:color="auto"/>
              <w:left w:val="single" w:sz="4" w:space="0" w:color="auto"/>
              <w:bottom w:val="single" w:sz="4" w:space="0" w:color="auto"/>
              <w:right w:val="nil"/>
            </w:tcBorders>
            <w:vAlign w:val="center"/>
            <w:hideMark/>
          </w:tcPr>
          <w:p w14:paraId="002CD432" w14:textId="77777777" w:rsidR="004165A8" w:rsidRPr="00183D48" w:rsidRDefault="004165A8" w:rsidP="007F4507">
            <w:pPr>
              <w:spacing w:after="200" w:line="276" w:lineRule="auto"/>
              <w:contextualSpacing/>
              <w:jc w:val="center"/>
              <w:rPr>
                <w:rFonts w:asciiTheme="minorHAnsi" w:eastAsia="Calibri" w:hAnsiTheme="minorHAnsi" w:cs="Arial"/>
                <w:noProof/>
                <w:lang w:eastAsia="en-US"/>
              </w:rPr>
            </w:pPr>
            <w:r w:rsidRPr="00183D48">
              <w:rPr>
                <w:rFonts w:asciiTheme="minorHAnsi" w:eastAsia="Calibri" w:hAnsiTheme="minorHAnsi" w:cs="Arial"/>
                <w:noProof/>
              </w:rPr>
              <w:t>Mohd Ismail M Mandani Al-Emadi</w:t>
            </w:r>
          </w:p>
        </w:tc>
        <w:tc>
          <w:tcPr>
            <w:tcW w:w="1861" w:type="dxa"/>
            <w:tcBorders>
              <w:top w:val="single" w:sz="4" w:space="0" w:color="auto"/>
              <w:left w:val="single" w:sz="4" w:space="0" w:color="auto"/>
              <w:bottom w:val="single" w:sz="4" w:space="0" w:color="auto"/>
              <w:right w:val="nil"/>
            </w:tcBorders>
            <w:vAlign w:val="center"/>
          </w:tcPr>
          <w:p w14:paraId="52D528D4" w14:textId="77777777" w:rsidR="004165A8" w:rsidRPr="00183D48" w:rsidRDefault="004165A8" w:rsidP="007F4507">
            <w:pPr>
              <w:spacing w:after="200" w:line="276" w:lineRule="auto"/>
              <w:contextualSpacing/>
              <w:jc w:val="center"/>
              <w:rPr>
                <w:rFonts w:asciiTheme="minorHAnsi" w:eastAsia="Calibri" w:hAnsiTheme="minorHAnsi" w:cs="Arial"/>
                <w:noProof/>
                <w:lang w:eastAsia="en-US"/>
              </w:rPr>
            </w:pP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14:paraId="568C1C5D" w14:textId="77777777" w:rsidR="004165A8" w:rsidRPr="00183D48" w:rsidRDefault="004165A8" w:rsidP="007F4507">
            <w:pPr>
              <w:contextualSpacing/>
              <w:rPr>
                <w:rFonts w:asciiTheme="minorHAnsi" w:eastAsia="Calibri" w:hAnsiTheme="minorHAnsi" w:cs="Arial"/>
                <w:noProof/>
              </w:rPr>
            </w:pPr>
          </w:p>
        </w:tc>
      </w:tr>
      <w:tr w:rsidR="004165A8" w:rsidRPr="00183D48" w14:paraId="4E33B1B2" w14:textId="77777777" w:rsidTr="007F4507">
        <w:trPr>
          <w:trHeight w:val="273"/>
        </w:trPr>
        <w:tc>
          <w:tcPr>
            <w:tcW w:w="3536" w:type="dxa"/>
            <w:tcBorders>
              <w:top w:val="single" w:sz="4" w:space="0" w:color="auto"/>
              <w:left w:val="single" w:sz="4" w:space="0" w:color="auto"/>
              <w:bottom w:val="single" w:sz="4" w:space="0" w:color="auto"/>
              <w:right w:val="nil"/>
            </w:tcBorders>
            <w:vAlign w:val="center"/>
            <w:hideMark/>
          </w:tcPr>
          <w:p w14:paraId="3A99BC4D" w14:textId="77777777" w:rsidR="004165A8" w:rsidRPr="00183D48" w:rsidRDefault="004165A8" w:rsidP="007F4507">
            <w:pPr>
              <w:spacing w:after="200" w:line="276" w:lineRule="auto"/>
              <w:contextualSpacing/>
              <w:jc w:val="center"/>
              <w:rPr>
                <w:rFonts w:asciiTheme="minorHAnsi" w:eastAsia="Calibri" w:hAnsiTheme="minorHAnsi" w:cs="Arial"/>
                <w:noProof/>
                <w:lang w:eastAsia="en-US"/>
              </w:rPr>
            </w:pPr>
            <w:r w:rsidRPr="00183D48">
              <w:rPr>
                <w:rFonts w:asciiTheme="minorHAnsi" w:eastAsia="Calibri" w:hAnsiTheme="minorHAnsi" w:cs="Arial"/>
                <w:noProof/>
              </w:rPr>
              <w:t>Paul Gossiaux</w:t>
            </w:r>
          </w:p>
        </w:tc>
        <w:tc>
          <w:tcPr>
            <w:tcW w:w="1861" w:type="dxa"/>
            <w:tcBorders>
              <w:top w:val="single" w:sz="4" w:space="0" w:color="auto"/>
              <w:left w:val="single" w:sz="4" w:space="0" w:color="auto"/>
              <w:bottom w:val="single" w:sz="4" w:space="0" w:color="auto"/>
              <w:right w:val="nil"/>
            </w:tcBorders>
            <w:vAlign w:val="center"/>
          </w:tcPr>
          <w:p w14:paraId="36D9A480" w14:textId="77777777" w:rsidR="004165A8" w:rsidRPr="00183D48" w:rsidRDefault="004165A8" w:rsidP="007F4507">
            <w:pPr>
              <w:spacing w:after="200" w:line="276" w:lineRule="auto"/>
              <w:contextualSpacing/>
              <w:jc w:val="center"/>
              <w:rPr>
                <w:rFonts w:asciiTheme="minorHAnsi" w:eastAsia="Calibri" w:hAnsiTheme="minorHAnsi" w:cs="Arial"/>
                <w:noProof/>
                <w:lang w:eastAsia="en-US"/>
              </w:rPr>
            </w:pP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14:paraId="568883C3" w14:textId="77777777" w:rsidR="004165A8" w:rsidRPr="00183D48" w:rsidRDefault="004165A8" w:rsidP="007F4507">
            <w:pPr>
              <w:contextualSpacing/>
              <w:rPr>
                <w:rFonts w:asciiTheme="minorHAnsi" w:eastAsia="Calibri" w:hAnsiTheme="minorHAnsi" w:cs="Arial"/>
                <w:noProof/>
              </w:rPr>
            </w:pPr>
          </w:p>
        </w:tc>
      </w:tr>
      <w:tr w:rsidR="004165A8" w:rsidRPr="00183D48" w14:paraId="63C0DC4F" w14:textId="77777777" w:rsidTr="007F4507">
        <w:trPr>
          <w:trHeight w:val="235"/>
        </w:trPr>
        <w:tc>
          <w:tcPr>
            <w:tcW w:w="3536" w:type="dxa"/>
            <w:tcBorders>
              <w:top w:val="single" w:sz="4" w:space="0" w:color="auto"/>
              <w:left w:val="single" w:sz="4" w:space="0" w:color="auto"/>
              <w:bottom w:val="single" w:sz="4" w:space="0" w:color="auto"/>
              <w:right w:val="nil"/>
            </w:tcBorders>
            <w:vAlign w:val="center"/>
            <w:hideMark/>
          </w:tcPr>
          <w:p w14:paraId="3034DC0C" w14:textId="77777777" w:rsidR="004165A8" w:rsidRPr="00183D48" w:rsidRDefault="004165A8" w:rsidP="007F4507">
            <w:pPr>
              <w:spacing w:after="200" w:line="276" w:lineRule="auto"/>
              <w:contextualSpacing/>
              <w:jc w:val="center"/>
              <w:rPr>
                <w:rFonts w:asciiTheme="minorHAnsi" w:eastAsia="Calibri" w:hAnsiTheme="minorHAnsi" w:cs="Arial"/>
                <w:noProof/>
                <w:lang w:eastAsia="en-US"/>
              </w:rPr>
            </w:pPr>
            <w:r w:rsidRPr="00183D48">
              <w:rPr>
                <w:rFonts w:asciiTheme="minorHAnsi" w:eastAsia="Calibri" w:hAnsiTheme="minorHAnsi" w:cs="Arial"/>
                <w:noProof/>
              </w:rPr>
              <w:t>Zafer Kurtul</w:t>
            </w:r>
          </w:p>
        </w:tc>
        <w:tc>
          <w:tcPr>
            <w:tcW w:w="1861" w:type="dxa"/>
            <w:tcBorders>
              <w:top w:val="single" w:sz="4" w:space="0" w:color="auto"/>
              <w:left w:val="single" w:sz="4" w:space="0" w:color="auto"/>
              <w:bottom w:val="single" w:sz="4" w:space="0" w:color="auto"/>
              <w:right w:val="nil"/>
            </w:tcBorders>
            <w:vAlign w:val="center"/>
          </w:tcPr>
          <w:p w14:paraId="76EA7ECA" w14:textId="77777777" w:rsidR="004165A8" w:rsidRPr="00183D48" w:rsidRDefault="004165A8" w:rsidP="007F4507">
            <w:pPr>
              <w:spacing w:after="200" w:line="276" w:lineRule="auto"/>
              <w:contextualSpacing/>
              <w:jc w:val="center"/>
              <w:rPr>
                <w:rFonts w:asciiTheme="minorHAnsi" w:eastAsia="Calibri" w:hAnsiTheme="minorHAnsi" w:cs="Arial"/>
                <w:noProof/>
                <w:lang w:eastAsia="en-US"/>
              </w:rPr>
            </w:pPr>
          </w:p>
        </w:tc>
        <w:tc>
          <w:tcPr>
            <w:tcW w:w="7938" w:type="dxa"/>
            <w:gridSpan w:val="2"/>
            <w:tcBorders>
              <w:top w:val="single" w:sz="4" w:space="0" w:color="auto"/>
              <w:left w:val="single" w:sz="4" w:space="0" w:color="auto"/>
              <w:bottom w:val="single" w:sz="4" w:space="0" w:color="auto"/>
              <w:right w:val="single" w:sz="4" w:space="0" w:color="auto"/>
            </w:tcBorders>
            <w:vAlign w:val="center"/>
          </w:tcPr>
          <w:p w14:paraId="1D0F01B2" w14:textId="77777777" w:rsidR="004165A8" w:rsidRPr="00183D48" w:rsidRDefault="004165A8" w:rsidP="007F4507">
            <w:pPr>
              <w:spacing w:after="200" w:line="276" w:lineRule="auto"/>
              <w:contextualSpacing/>
              <w:jc w:val="both"/>
              <w:rPr>
                <w:rFonts w:asciiTheme="minorHAnsi" w:eastAsia="Calibri" w:hAnsiTheme="minorHAnsi" w:cs="Arial"/>
                <w:noProof/>
                <w:lang w:eastAsia="en-US"/>
              </w:rPr>
            </w:pPr>
          </w:p>
        </w:tc>
      </w:tr>
      <w:tr w:rsidR="004165A8" w:rsidRPr="00183D48" w14:paraId="78A90E88" w14:textId="77777777" w:rsidTr="007F4507">
        <w:trPr>
          <w:trHeight w:val="339"/>
        </w:trPr>
        <w:tc>
          <w:tcPr>
            <w:tcW w:w="3536" w:type="dxa"/>
            <w:tcBorders>
              <w:top w:val="single" w:sz="4" w:space="0" w:color="auto"/>
              <w:left w:val="single" w:sz="4" w:space="0" w:color="auto"/>
              <w:bottom w:val="single" w:sz="4" w:space="0" w:color="auto"/>
              <w:right w:val="nil"/>
            </w:tcBorders>
            <w:vAlign w:val="center"/>
            <w:hideMark/>
          </w:tcPr>
          <w:p w14:paraId="78D0A9F2" w14:textId="77777777" w:rsidR="004165A8" w:rsidRPr="00183D48" w:rsidRDefault="004165A8" w:rsidP="007F4507">
            <w:pPr>
              <w:spacing w:after="200" w:line="276" w:lineRule="auto"/>
              <w:contextualSpacing/>
              <w:jc w:val="center"/>
              <w:rPr>
                <w:rFonts w:asciiTheme="minorHAnsi" w:eastAsia="Calibri" w:hAnsiTheme="minorHAnsi" w:cs="Arial"/>
                <w:noProof/>
                <w:lang w:eastAsia="en-US"/>
              </w:rPr>
            </w:pPr>
            <w:r w:rsidRPr="00183D48">
              <w:rPr>
                <w:rFonts w:asciiTheme="minorHAnsi" w:eastAsia="Calibri" w:hAnsiTheme="minorHAnsi" w:cs="Arial"/>
                <w:noProof/>
              </w:rPr>
              <w:t>Leonie Ruth Lethbridge</w:t>
            </w:r>
          </w:p>
        </w:tc>
        <w:tc>
          <w:tcPr>
            <w:tcW w:w="1861" w:type="dxa"/>
            <w:tcBorders>
              <w:top w:val="single" w:sz="4" w:space="0" w:color="auto"/>
              <w:left w:val="single" w:sz="4" w:space="0" w:color="auto"/>
              <w:bottom w:val="single" w:sz="4" w:space="0" w:color="auto"/>
              <w:right w:val="nil"/>
            </w:tcBorders>
            <w:vAlign w:val="center"/>
          </w:tcPr>
          <w:p w14:paraId="7814B4A7" w14:textId="77777777" w:rsidR="004165A8" w:rsidRPr="00183D48" w:rsidRDefault="004165A8" w:rsidP="007F4507">
            <w:pPr>
              <w:spacing w:after="200" w:line="276" w:lineRule="auto"/>
              <w:contextualSpacing/>
              <w:jc w:val="center"/>
              <w:rPr>
                <w:rFonts w:asciiTheme="minorHAnsi" w:eastAsia="Calibri" w:hAnsiTheme="minorHAnsi" w:cs="Arial"/>
                <w:noProof/>
                <w:lang w:eastAsia="en-US"/>
              </w:rPr>
            </w:pPr>
          </w:p>
        </w:tc>
        <w:tc>
          <w:tcPr>
            <w:tcW w:w="7938" w:type="dxa"/>
            <w:gridSpan w:val="2"/>
            <w:tcBorders>
              <w:top w:val="single" w:sz="4" w:space="0" w:color="auto"/>
              <w:left w:val="single" w:sz="4" w:space="0" w:color="auto"/>
              <w:bottom w:val="single" w:sz="4" w:space="0" w:color="auto"/>
              <w:right w:val="single" w:sz="4" w:space="0" w:color="auto"/>
            </w:tcBorders>
            <w:vAlign w:val="center"/>
          </w:tcPr>
          <w:p w14:paraId="4D6361BB" w14:textId="77777777" w:rsidR="004165A8" w:rsidRPr="00183D48" w:rsidRDefault="004165A8" w:rsidP="007F4507">
            <w:pPr>
              <w:spacing w:after="200" w:line="276" w:lineRule="auto"/>
              <w:contextualSpacing/>
              <w:jc w:val="both"/>
              <w:rPr>
                <w:rFonts w:asciiTheme="minorHAnsi" w:eastAsia="Calibri" w:hAnsiTheme="minorHAnsi" w:cs="Arial"/>
                <w:noProof/>
                <w:lang w:eastAsia="en-US"/>
              </w:rPr>
            </w:pPr>
          </w:p>
        </w:tc>
      </w:tr>
      <w:tr w:rsidR="004165A8" w:rsidRPr="00183D48" w14:paraId="4D589E3D" w14:textId="77777777" w:rsidTr="007F4507">
        <w:trPr>
          <w:trHeight w:val="287"/>
        </w:trPr>
        <w:tc>
          <w:tcPr>
            <w:tcW w:w="3536" w:type="dxa"/>
            <w:tcBorders>
              <w:top w:val="single" w:sz="4" w:space="0" w:color="auto"/>
              <w:left w:val="single" w:sz="4" w:space="0" w:color="auto"/>
              <w:bottom w:val="single" w:sz="4" w:space="0" w:color="auto"/>
              <w:right w:val="nil"/>
            </w:tcBorders>
            <w:vAlign w:val="center"/>
            <w:hideMark/>
          </w:tcPr>
          <w:p w14:paraId="089F822D" w14:textId="77777777" w:rsidR="004165A8" w:rsidRPr="00183D48" w:rsidRDefault="004165A8" w:rsidP="007F4507">
            <w:pPr>
              <w:spacing w:after="200" w:line="276" w:lineRule="auto"/>
              <w:contextualSpacing/>
              <w:jc w:val="center"/>
              <w:rPr>
                <w:rFonts w:asciiTheme="minorHAnsi" w:eastAsia="Calibri" w:hAnsiTheme="minorHAnsi" w:cs="Arial"/>
                <w:noProof/>
                <w:lang w:eastAsia="en-US"/>
              </w:rPr>
            </w:pPr>
            <w:r w:rsidRPr="00183D48">
              <w:rPr>
                <w:rFonts w:asciiTheme="minorHAnsi" w:eastAsia="Calibri" w:hAnsiTheme="minorHAnsi" w:cs="Arial"/>
                <w:noProof/>
                <w:lang w:eastAsia="en-US"/>
              </w:rPr>
              <w:t>Kimberley Ann Reid</w:t>
            </w:r>
          </w:p>
        </w:tc>
        <w:tc>
          <w:tcPr>
            <w:tcW w:w="1861" w:type="dxa"/>
            <w:tcBorders>
              <w:top w:val="single" w:sz="4" w:space="0" w:color="auto"/>
              <w:left w:val="single" w:sz="4" w:space="0" w:color="auto"/>
              <w:bottom w:val="single" w:sz="4" w:space="0" w:color="auto"/>
              <w:right w:val="nil"/>
            </w:tcBorders>
            <w:vAlign w:val="center"/>
          </w:tcPr>
          <w:p w14:paraId="6A51BB1B" w14:textId="77777777" w:rsidR="004165A8" w:rsidRPr="00183D48" w:rsidRDefault="004165A8" w:rsidP="007F4507">
            <w:pPr>
              <w:spacing w:after="200" w:line="276" w:lineRule="auto"/>
              <w:contextualSpacing/>
              <w:jc w:val="center"/>
              <w:rPr>
                <w:rFonts w:asciiTheme="minorHAnsi" w:eastAsia="Calibri" w:hAnsiTheme="minorHAnsi" w:cs="Arial"/>
                <w:noProof/>
                <w:lang w:eastAsia="en-US"/>
              </w:rPr>
            </w:pPr>
          </w:p>
        </w:tc>
        <w:tc>
          <w:tcPr>
            <w:tcW w:w="7938" w:type="dxa"/>
            <w:gridSpan w:val="2"/>
            <w:tcBorders>
              <w:top w:val="single" w:sz="4" w:space="0" w:color="auto"/>
              <w:left w:val="single" w:sz="4" w:space="0" w:color="auto"/>
              <w:bottom w:val="single" w:sz="4" w:space="0" w:color="auto"/>
              <w:right w:val="single" w:sz="4" w:space="0" w:color="auto"/>
            </w:tcBorders>
            <w:vAlign w:val="center"/>
          </w:tcPr>
          <w:p w14:paraId="5C83F4F1" w14:textId="77777777" w:rsidR="004165A8" w:rsidRPr="00183D48" w:rsidRDefault="004165A8" w:rsidP="007F4507">
            <w:pPr>
              <w:spacing w:after="200" w:line="276" w:lineRule="auto"/>
              <w:contextualSpacing/>
              <w:jc w:val="both"/>
              <w:rPr>
                <w:rFonts w:asciiTheme="minorHAnsi" w:eastAsia="Calibri" w:hAnsiTheme="minorHAnsi" w:cs="Arial"/>
                <w:noProof/>
                <w:lang w:eastAsia="en-US"/>
              </w:rPr>
            </w:pPr>
          </w:p>
        </w:tc>
      </w:tr>
      <w:tr w:rsidR="004165A8" w:rsidRPr="00183D48" w14:paraId="66905F5C" w14:textId="77777777" w:rsidTr="007F4507">
        <w:trPr>
          <w:trHeight w:val="289"/>
        </w:trPr>
        <w:tc>
          <w:tcPr>
            <w:tcW w:w="3536" w:type="dxa"/>
            <w:tcBorders>
              <w:top w:val="single" w:sz="4" w:space="0" w:color="auto"/>
              <w:left w:val="single" w:sz="4" w:space="0" w:color="auto"/>
              <w:bottom w:val="single" w:sz="4" w:space="0" w:color="auto"/>
              <w:right w:val="nil"/>
            </w:tcBorders>
            <w:vAlign w:val="center"/>
          </w:tcPr>
          <w:p w14:paraId="5BBB5816" w14:textId="77777777" w:rsidR="004165A8" w:rsidRPr="00183D48" w:rsidRDefault="004165A8" w:rsidP="007F4507">
            <w:pPr>
              <w:spacing w:after="200" w:line="276" w:lineRule="auto"/>
              <w:contextualSpacing/>
              <w:jc w:val="center"/>
              <w:rPr>
                <w:rFonts w:asciiTheme="minorHAnsi" w:eastAsia="Calibri" w:hAnsiTheme="minorHAnsi" w:cs="Arial"/>
                <w:noProof/>
              </w:rPr>
            </w:pPr>
            <w:r w:rsidRPr="00183D48">
              <w:rPr>
                <w:rFonts w:asciiTheme="minorHAnsi" w:eastAsia="Calibri" w:hAnsiTheme="minorHAnsi" w:cs="Arial"/>
                <w:noProof/>
              </w:rPr>
              <w:t>Cenk Kaan Gür</w:t>
            </w:r>
          </w:p>
        </w:tc>
        <w:tc>
          <w:tcPr>
            <w:tcW w:w="1861" w:type="dxa"/>
            <w:tcBorders>
              <w:top w:val="single" w:sz="4" w:space="0" w:color="auto"/>
              <w:left w:val="single" w:sz="4" w:space="0" w:color="auto"/>
              <w:bottom w:val="single" w:sz="4" w:space="0" w:color="auto"/>
              <w:right w:val="nil"/>
            </w:tcBorders>
            <w:vAlign w:val="center"/>
          </w:tcPr>
          <w:p w14:paraId="3D2F1A3C" w14:textId="77777777" w:rsidR="004165A8" w:rsidRPr="00183D48" w:rsidRDefault="004165A8" w:rsidP="007F4507">
            <w:pPr>
              <w:spacing w:after="200" w:line="276" w:lineRule="auto"/>
              <w:contextualSpacing/>
              <w:jc w:val="center"/>
              <w:rPr>
                <w:rFonts w:asciiTheme="minorHAnsi" w:eastAsia="Calibri" w:hAnsiTheme="minorHAnsi" w:cs="Arial"/>
                <w:noProof/>
                <w:lang w:eastAsia="en-US"/>
              </w:rPr>
            </w:pPr>
          </w:p>
        </w:tc>
        <w:tc>
          <w:tcPr>
            <w:tcW w:w="7938" w:type="dxa"/>
            <w:gridSpan w:val="2"/>
            <w:tcBorders>
              <w:top w:val="single" w:sz="4" w:space="0" w:color="auto"/>
              <w:left w:val="single" w:sz="4" w:space="0" w:color="auto"/>
              <w:bottom w:val="single" w:sz="4" w:space="0" w:color="auto"/>
              <w:right w:val="single" w:sz="4" w:space="0" w:color="auto"/>
            </w:tcBorders>
            <w:vAlign w:val="center"/>
          </w:tcPr>
          <w:p w14:paraId="530E4C42" w14:textId="77777777" w:rsidR="004165A8" w:rsidRPr="00183D48" w:rsidRDefault="004165A8" w:rsidP="007F4507">
            <w:pPr>
              <w:spacing w:after="200" w:line="276" w:lineRule="auto"/>
              <w:contextualSpacing/>
              <w:jc w:val="both"/>
              <w:rPr>
                <w:rFonts w:asciiTheme="minorHAnsi" w:eastAsia="Calibri" w:hAnsiTheme="minorHAnsi" w:cs="Arial"/>
                <w:noProof/>
                <w:lang w:eastAsia="en-US"/>
              </w:rPr>
            </w:pPr>
          </w:p>
        </w:tc>
      </w:tr>
    </w:tbl>
    <w:p w14:paraId="2E88782B" w14:textId="77777777" w:rsidR="008B5673" w:rsidRPr="008B5673" w:rsidRDefault="008B5673" w:rsidP="008B5673">
      <w:pPr>
        <w:rPr>
          <w:rFonts w:asciiTheme="minorHAnsi" w:hAnsiTheme="minorHAnsi" w:cs="Arial"/>
          <w:lang w:val="en-GB"/>
        </w:rPr>
      </w:pPr>
    </w:p>
    <w:p w14:paraId="4476D72C" w14:textId="77777777" w:rsidR="008B5673" w:rsidRPr="008B5673" w:rsidRDefault="008B5673" w:rsidP="008B5673">
      <w:pPr>
        <w:rPr>
          <w:rFonts w:asciiTheme="minorHAnsi" w:hAnsiTheme="minorHAnsi" w:cs="Arial"/>
          <w:lang w:val="en-GB"/>
        </w:rPr>
      </w:pPr>
    </w:p>
    <w:p w14:paraId="1E298CC0" w14:textId="77777777" w:rsidR="008B5673" w:rsidRPr="008B5673" w:rsidRDefault="008B5673" w:rsidP="008B5673">
      <w:pPr>
        <w:rPr>
          <w:rFonts w:asciiTheme="minorHAnsi" w:hAnsiTheme="minorHAnsi" w:cs="Arial"/>
          <w:lang w:val="en-GB"/>
        </w:rPr>
      </w:pPr>
    </w:p>
    <w:p w14:paraId="3B096C74" w14:textId="77777777" w:rsidR="008B5673" w:rsidRPr="008B5673" w:rsidRDefault="008B5673" w:rsidP="008B5673">
      <w:pPr>
        <w:rPr>
          <w:rFonts w:asciiTheme="minorHAnsi" w:hAnsiTheme="minorHAnsi" w:cs="Arial"/>
          <w:lang w:val="en-GB"/>
        </w:rPr>
      </w:pPr>
    </w:p>
    <w:p w14:paraId="73927BA6" w14:textId="77777777" w:rsidR="008B5673" w:rsidRPr="008B5673" w:rsidRDefault="008B5673" w:rsidP="008B5673">
      <w:pPr>
        <w:rPr>
          <w:rFonts w:asciiTheme="minorHAnsi" w:hAnsiTheme="minorHAnsi" w:cs="Arial"/>
          <w:lang w:val="en-GB"/>
        </w:rPr>
      </w:pPr>
    </w:p>
    <w:p w14:paraId="559E8384" w14:textId="77777777" w:rsidR="008B5673" w:rsidRDefault="008B5673" w:rsidP="008B5673">
      <w:pPr>
        <w:rPr>
          <w:rFonts w:asciiTheme="minorHAnsi" w:hAnsiTheme="minorHAnsi" w:cs="Arial"/>
          <w:lang w:val="en-GB"/>
        </w:rPr>
      </w:pPr>
    </w:p>
    <w:p w14:paraId="552219E2" w14:textId="77777777" w:rsidR="008B5673" w:rsidRDefault="008B5673" w:rsidP="008B5673">
      <w:pPr>
        <w:rPr>
          <w:rFonts w:asciiTheme="minorHAnsi" w:hAnsiTheme="minorHAnsi" w:cs="Arial"/>
          <w:lang w:val="en-GB"/>
        </w:rPr>
      </w:pPr>
    </w:p>
    <w:p w14:paraId="1847D4E3" w14:textId="77777777" w:rsidR="008B5673" w:rsidRPr="008B5673" w:rsidRDefault="008B5673" w:rsidP="008B5673">
      <w:pPr>
        <w:rPr>
          <w:rFonts w:asciiTheme="minorHAnsi" w:hAnsiTheme="minorHAnsi" w:cs="Arial"/>
          <w:lang w:val="en-GB"/>
        </w:rPr>
      </w:pPr>
    </w:p>
    <w:p w14:paraId="3D2854AA" w14:textId="77777777" w:rsidR="008B5673" w:rsidRPr="008B5673" w:rsidRDefault="008B5673" w:rsidP="008B5673">
      <w:pPr>
        <w:rPr>
          <w:rFonts w:asciiTheme="minorHAnsi" w:hAnsiTheme="minorHAnsi" w:cs="Arial"/>
          <w:lang w:val="en-GB"/>
        </w:rPr>
      </w:pPr>
    </w:p>
    <w:bookmarkStart w:id="1" w:name="Top" w:displacedByCustomXml="next"/>
    <w:sdt>
      <w:sdtPr>
        <w:rPr>
          <w:rFonts w:asciiTheme="minorHAnsi" w:eastAsia="Calibri" w:hAnsiTheme="minorHAnsi" w:cs="Arial"/>
          <w:b w:val="0"/>
          <w:bCs w:val="0"/>
          <w:color w:val="auto"/>
          <w:sz w:val="24"/>
          <w:szCs w:val="24"/>
          <w:lang w:val="en-GB" w:eastAsia="en-US"/>
        </w:rPr>
        <w:id w:val="-819494393"/>
        <w:docPartObj>
          <w:docPartGallery w:val="Table of Contents"/>
          <w:docPartUnique/>
        </w:docPartObj>
      </w:sdtPr>
      <w:sdtEndPr/>
      <w:sdtContent>
        <w:p w14:paraId="4FF61ABE" w14:textId="77777777" w:rsidR="00CA6DF1" w:rsidRPr="0044799C" w:rsidRDefault="00CA6DF1" w:rsidP="00CA6DF1">
          <w:pPr>
            <w:pStyle w:val="TOCHeading"/>
            <w:spacing w:before="120"/>
            <w:rPr>
              <w:rFonts w:asciiTheme="minorHAnsi" w:hAnsiTheme="minorHAnsi" w:cs="Arial"/>
              <w:b w:val="0"/>
              <w:color w:val="auto"/>
              <w:sz w:val="24"/>
              <w:szCs w:val="24"/>
              <w:lang w:val="en-GB"/>
            </w:rPr>
          </w:pPr>
          <w:r w:rsidRPr="0044799C">
            <w:rPr>
              <w:rFonts w:asciiTheme="minorHAnsi" w:hAnsiTheme="minorHAnsi" w:cs="Arial"/>
              <w:color w:val="auto"/>
              <w:sz w:val="24"/>
              <w:szCs w:val="24"/>
              <w:lang w:val="en-GB"/>
            </w:rPr>
            <w:t>TABLE OF CONTENTS</w:t>
          </w:r>
        </w:p>
        <w:p w14:paraId="2F6CCFF4" w14:textId="1D01486A" w:rsidR="00CA6DF1" w:rsidRPr="0044799C" w:rsidRDefault="00CA6DF1" w:rsidP="00A81CD9">
          <w:pPr>
            <w:pStyle w:val="ListParagraph"/>
            <w:numPr>
              <w:ilvl w:val="1"/>
              <w:numId w:val="14"/>
            </w:numPr>
            <w:spacing w:before="120"/>
            <w:rPr>
              <w:rFonts w:asciiTheme="minorHAnsi" w:hAnsiTheme="minorHAnsi" w:cs="Arial"/>
              <w:sz w:val="24"/>
              <w:szCs w:val="24"/>
              <w:lang w:val="en-GB"/>
            </w:rPr>
          </w:pPr>
          <w:r w:rsidRPr="0044799C">
            <w:rPr>
              <w:rFonts w:asciiTheme="minorHAnsi" w:hAnsiTheme="minorHAnsi" w:cs="Arial"/>
              <w:sz w:val="24"/>
              <w:szCs w:val="24"/>
              <w:lang w:val="en-GB"/>
            </w:rPr>
            <w:t>Introduction…………</w:t>
          </w:r>
          <w:r w:rsidR="00031A38" w:rsidRPr="0044799C">
            <w:rPr>
              <w:rFonts w:asciiTheme="minorHAnsi" w:hAnsiTheme="minorHAnsi" w:cs="Arial"/>
              <w:sz w:val="24"/>
              <w:szCs w:val="24"/>
              <w:lang w:val="en-GB"/>
            </w:rPr>
            <w:t>………………………………………………..……………………...</w:t>
          </w:r>
          <w:r w:rsidR="00335350">
            <w:rPr>
              <w:rFonts w:asciiTheme="minorHAnsi" w:hAnsiTheme="minorHAnsi" w:cs="Arial"/>
              <w:sz w:val="24"/>
              <w:szCs w:val="24"/>
              <w:lang w:val="en-GB"/>
            </w:rPr>
            <w:t>4</w:t>
          </w:r>
        </w:p>
        <w:p w14:paraId="7C7290D0" w14:textId="4AF99C4C" w:rsidR="00CA6DF1" w:rsidRPr="0044799C" w:rsidRDefault="00CA6DF1" w:rsidP="00A81CD9">
          <w:pPr>
            <w:pStyle w:val="ListParagraph"/>
            <w:numPr>
              <w:ilvl w:val="1"/>
              <w:numId w:val="14"/>
            </w:numPr>
            <w:spacing w:before="120"/>
            <w:rPr>
              <w:rFonts w:asciiTheme="minorHAnsi" w:hAnsiTheme="minorHAnsi" w:cs="Arial"/>
              <w:sz w:val="24"/>
              <w:szCs w:val="24"/>
              <w:lang w:val="en-GB"/>
            </w:rPr>
          </w:pPr>
          <w:r w:rsidRPr="0044799C">
            <w:rPr>
              <w:rFonts w:asciiTheme="minorHAnsi" w:hAnsiTheme="minorHAnsi" w:cs="Arial"/>
              <w:sz w:val="24"/>
              <w:szCs w:val="24"/>
              <w:lang w:val="en-GB"/>
            </w:rPr>
            <w:t xml:space="preserve">Board </w:t>
          </w:r>
          <w:r w:rsidR="00031A38" w:rsidRPr="0044799C">
            <w:rPr>
              <w:rFonts w:asciiTheme="minorHAnsi" w:hAnsiTheme="minorHAnsi" w:cs="Arial"/>
              <w:sz w:val="24"/>
              <w:szCs w:val="24"/>
              <w:lang w:val="en-GB"/>
            </w:rPr>
            <w:t>Commi</w:t>
          </w:r>
          <w:r w:rsidR="00D043A5" w:rsidRPr="0044799C">
            <w:rPr>
              <w:rFonts w:asciiTheme="minorHAnsi" w:hAnsiTheme="minorHAnsi" w:cs="Arial"/>
              <w:sz w:val="24"/>
              <w:szCs w:val="24"/>
              <w:lang w:val="en-GB"/>
            </w:rPr>
            <w:t>t</w:t>
          </w:r>
          <w:r w:rsidR="00031A38" w:rsidRPr="0044799C">
            <w:rPr>
              <w:rFonts w:asciiTheme="minorHAnsi" w:hAnsiTheme="minorHAnsi" w:cs="Arial"/>
              <w:sz w:val="24"/>
              <w:szCs w:val="24"/>
              <w:lang w:val="en-GB"/>
            </w:rPr>
            <w:t>tees Char</w:t>
          </w:r>
          <w:r w:rsidR="00335350">
            <w:rPr>
              <w:rFonts w:asciiTheme="minorHAnsi" w:hAnsiTheme="minorHAnsi" w:cs="Arial"/>
              <w:sz w:val="24"/>
              <w:szCs w:val="24"/>
              <w:lang w:val="en-GB"/>
            </w:rPr>
            <w:t>ter.……………….………………………………..…………5</w:t>
          </w:r>
        </w:p>
        <w:p w14:paraId="522A7F36" w14:textId="1525C0A9" w:rsidR="00CA6DF1" w:rsidRPr="0044799C" w:rsidRDefault="00AB32CE" w:rsidP="0028181A">
          <w:pPr>
            <w:pStyle w:val="ListParagraph"/>
            <w:numPr>
              <w:ilvl w:val="1"/>
              <w:numId w:val="14"/>
            </w:numPr>
            <w:spacing w:before="120"/>
            <w:rPr>
              <w:rFonts w:asciiTheme="minorHAnsi" w:hAnsiTheme="minorHAnsi" w:cs="Arial"/>
              <w:sz w:val="24"/>
              <w:szCs w:val="24"/>
              <w:lang w:val="en-GB"/>
            </w:rPr>
          </w:pPr>
          <w:r w:rsidRPr="0044799C">
            <w:rPr>
              <w:rFonts w:asciiTheme="minorHAnsi" w:hAnsiTheme="minorHAnsi" w:cs="Arial"/>
              <w:sz w:val="24"/>
              <w:szCs w:val="24"/>
              <w:lang w:val="en-GB"/>
            </w:rPr>
            <w:t>Board Audit and Compliance Committee</w:t>
          </w:r>
          <w:r w:rsidR="00031A38" w:rsidRPr="0044799C">
            <w:rPr>
              <w:rFonts w:asciiTheme="minorHAnsi" w:hAnsiTheme="minorHAnsi" w:cs="Arial"/>
              <w:sz w:val="24"/>
              <w:szCs w:val="24"/>
              <w:lang w:val="en-GB"/>
            </w:rPr>
            <w:t>.</w:t>
          </w:r>
          <w:r w:rsidR="00C8059B">
            <w:rPr>
              <w:rFonts w:asciiTheme="minorHAnsi" w:hAnsiTheme="minorHAnsi" w:cs="Arial"/>
              <w:sz w:val="24"/>
              <w:szCs w:val="24"/>
              <w:lang w:val="en-GB"/>
            </w:rPr>
            <w:t>……………….………………………</w:t>
          </w:r>
          <w:r w:rsidR="00183D48">
            <w:rPr>
              <w:rFonts w:asciiTheme="minorHAnsi" w:hAnsiTheme="minorHAnsi" w:cs="Arial"/>
              <w:sz w:val="24"/>
              <w:szCs w:val="24"/>
              <w:lang w:val="en-GB"/>
            </w:rPr>
            <w:t>6</w:t>
          </w:r>
        </w:p>
        <w:p w14:paraId="435F1A00" w14:textId="2194D1F3" w:rsidR="00CA6DF1" w:rsidRPr="0044799C" w:rsidRDefault="00031A38" w:rsidP="0028181A">
          <w:pPr>
            <w:pStyle w:val="ListParagraph"/>
            <w:numPr>
              <w:ilvl w:val="1"/>
              <w:numId w:val="14"/>
            </w:numPr>
            <w:spacing w:before="120"/>
            <w:rPr>
              <w:rFonts w:asciiTheme="minorHAnsi" w:hAnsiTheme="minorHAnsi" w:cs="Arial"/>
              <w:sz w:val="24"/>
              <w:szCs w:val="24"/>
              <w:lang w:val="en-GB"/>
            </w:rPr>
          </w:pPr>
          <w:r w:rsidRPr="0044799C">
            <w:rPr>
              <w:rFonts w:asciiTheme="minorHAnsi" w:hAnsiTheme="minorHAnsi" w:cs="Arial"/>
              <w:sz w:val="24"/>
              <w:szCs w:val="24"/>
              <w:lang w:val="en-GB"/>
            </w:rPr>
            <w:t>Board Risk Committee……………….………………………………..…..………...…</w:t>
          </w:r>
          <w:r w:rsidR="00C8059B">
            <w:rPr>
              <w:rFonts w:asciiTheme="minorHAnsi" w:hAnsiTheme="minorHAnsi" w:cs="Arial"/>
              <w:sz w:val="24"/>
              <w:szCs w:val="24"/>
              <w:lang w:val="en-GB"/>
            </w:rPr>
            <w:t>.</w:t>
          </w:r>
          <w:r w:rsidR="00183D48">
            <w:rPr>
              <w:rFonts w:asciiTheme="minorHAnsi" w:hAnsiTheme="minorHAnsi" w:cs="Arial"/>
              <w:sz w:val="24"/>
              <w:szCs w:val="24"/>
              <w:lang w:val="en-GB"/>
            </w:rPr>
            <w:t>18</w:t>
          </w:r>
        </w:p>
        <w:p w14:paraId="3275549B" w14:textId="6A2F3A8D" w:rsidR="00CA6DF1" w:rsidRPr="0044799C" w:rsidRDefault="001100AC" w:rsidP="0028181A">
          <w:pPr>
            <w:pStyle w:val="ListParagraph"/>
            <w:numPr>
              <w:ilvl w:val="1"/>
              <w:numId w:val="14"/>
            </w:numPr>
            <w:spacing w:before="120"/>
            <w:rPr>
              <w:rFonts w:asciiTheme="minorHAnsi" w:hAnsiTheme="minorHAnsi" w:cs="Arial"/>
              <w:sz w:val="24"/>
              <w:szCs w:val="24"/>
              <w:lang w:val="en-GB"/>
            </w:rPr>
          </w:pPr>
          <w:r w:rsidRPr="0044799C">
            <w:rPr>
              <w:rFonts w:asciiTheme="minorHAnsi" w:hAnsiTheme="minorHAnsi" w:cs="Arial"/>
              <w:sz w:val="24"/>
              <w:szCs w:val="24"/>
              <w:lang w:val="en-GB"/>
            </w:rPr>
            <w:t>Executive Committee of the Board</w:t>
          </w:r>
          <w:r w:rsidR="00031A38" w:rsidRPr="0044799C">
            <w:rPr>
              <w:rFonts w:asciiTheme="minorHAnsi" w:hAnsiTheme="minorHAnsi" w:cs="Arial"/>
              <w:sz w:val="24"/>
              <w:szCs w:val="24"/>
              <w:lang w:val="en-GB"/>
            </w:rPr>
            <w:t>……………….……………………...………..</w:t>
          </w:r>
          <w:r w:rsidR="00183D48">
            <w:rPr>
              <w:rFonts w:asciiTheme="minorHAnsi" w:hAnsiTheme="minorHAnsi" w:cs="Arial"/>
              <w:sz w:val="24"/>
              <w:szCs w:val="24"/>
              <w:lang w:val="en-GB"/>
            </w:rPr>
            <w:t>25</w:t>
          </w:r>
        </w:p>
        <w:p w14:paraId="5A3B99A5" w14:textId="36C630A9" w:rsidR="00CA6DF1" w:rsidRPr="0044799C" w:rsidRDefault="00031A38" w:rsidP="0028181A">
          <w:pPr>
            <w:pStyle w:val="ListParagraph"/>
            <w:numPr>
              <w:ilvl w:val="1"/>
              <w:numId w:val="14"/>
            </w:numPr>
            <w:spacing w:before="120"/>
            <w:rPr>
              <w:rFonts w:asciiTheme="minorHAnsi" w:hAnsiTheme="minorHAnsi" w:cs="Arial"/>
              <w:sz w:val="24"/>
              <w:szCs w:val="24"/>
              <w:lang w:val="en-GB"/>
            </w:rPr>
          </w:pPr>
          <w:r w:rsidRPr="0044799C">
            <w:rPr>
              <w:rFonts w:asciiTheme="minorHAnsi" w:hAnsiTheme="minorHAnsi" w:cs="Arial"/>
              <w:sz w:val="24"/>
              <w:szCs w:val="24"/>
              <w:lang w:val="en-GB"/>
            </w:rPr>
            <w:t>Remuneration Committee</w:t>
          </w:r>
          <w:r w:rsidR="00015B0F" w:rsidRPr="0044799C">
            <w:rPr>
              <w:rFonts w:asciiTheme="minorHAnsi" w:hAnsiTheme="minorHAnsi" w:cs="Arial"/>
              <w:sz w:val="24"/>
              <w:szCs w:val="24"/>
              <w:lang w:val="en-GB"/>
            </w:rPr>
            <w:t xml:space="preserve"> of the Board</w:t>
          </w:r>
          <w:r w:rsidRPr="0044799C">
            <w:rPr>
              <w:rFonts w:asciiTheme="minorHAnsi" w:hAnsiTheme="minorHAnsi" w:cs="Arial"/>
              <w:sz w:val="24"/>
              <w:szCs w:val="24"/>
              <w:lang w:val="en-GB"/>
            </w:rPr>
            <w:t>……….……………………………...…</w:t>
          </w:r>
          <w:r w:rsidR="001C2F99">
            <w:rPr>
              <w:rFonts w:asciiTheme="minorHAnsi" w:hAnsiTheme="minorHAnsi" w:cs="Arial"/>
              <w:sz w:val="24"/>
              <w:szCs w:val="24"/>
              <w:lang w:val="en-GB"/>
            </w:rPr>
            <w:t>30</w:t>
          </w:r>
        </w:p>
        <w:p w14:paraId="3B8238E4" w14:textId="723923BD" w:rsidR="00CA6DF1" w:rsidRPr="0044799C" w:rsidRDefault="00031A38" w:rsidP="0028181A">
          <w:pPr>
            <w:pStyle w:val="ListParagraph"/>
            <w:numPr>
              <w:ilvl w:val="1"/>
              <w:numId w:val="14"/>
            </w:numPr>
            <w:spacing w:before="120"/>
            <w:rPr>
              <w:rFonts w:asciiTheme="minorHAnsi" w:hAnsiTheme="minorHAnsi" w:cs="Arial"/>
              <w:sz w:val="24"/>
              <w:szCs w:val="24"/>
              <w:lang w:val="en-GB"/>
            </w:rPr>
          </w:pPr>
          <w:r w:rsidRPr="0044799C">
            <w:rPr>
              <w:rFonts w:asciiTheme="minorHAnsi" w:hAnsiTheme="minorHAnsi" w:cs="Arial"/>
              <w:sz w:val="24"/>
              <w:szCs w:val="24"/>
              <w:lang w:val="en-GB"/>
            </w:rPr>
            <w:t>Board Credit Committee……………….……………………………...………...……</w:t>
          </w:r>
          <w:r w:rsidR="00335350">
            <w:rPr>
              <w:rFonts w:asciiTheme="minorHAnsi" w:hAnsiTheme="minorHAnsi" w:cs="Arial"/>
              <w:sz w:val="24"/>
              <w:szCs w:val="24"/>
              <w:lang w:val="en-GB"/>
            </w:rPr>
            <w:t>..3</w:t>
          </w:r>
          <w:r w:rsidR="00183D48">
            <w:rPr>
              <w:rFonts w:asciiTheme="minorHAnsi" w:hAnsiTheme="minorHAnsi" w:cs="Arial"/>
              <w:sz w:val="24"/>
              <w:szCs w:val="24"/>
              <w:lang w:val="en-GB"/>
            </w:rPr>
            <w:t>7</w:t>
          </w:r>
        </w:p>
      </w:sdtContent>
    </w:sdt>
    <w:p w14:paraId="0DCD5687" w14:textId="77777777" w:rsidR="00CA6DF1" w:rsidRPr="0044799C" w:rsidRDefault="00CA6DF1" w:rsidP="00CA6DF1">
      <w:pPr>
        <w:pStyle w:val="ListParagraph"/>
        <w:widowControl w:val="0"/>
        <w:tabs>
          <w:tab w:val="left" w:pos="677"/>
        </w:tabs>
        <w:spacing w:before="49" w:after="0" w:line="240" w:lineRule="auto"/>
        <w:ind w:left="1080"/>
        <w:contextualSpacing w:val="0"/>
        <w:rPr>
          <w:rFonts w:asciiTheme="minorHAnsi" w:eastAsia="Arial" w:hAnsiTheme="minorHAnsi" w:cs="Arial"/>
          <w:b/>
          <w:bCs/>
          <w:sz w:val="24"/>
          <w:szCs w:val="24"/>
          <w:lang w:val="en-GB"/>
        </w:rPr>
      </w:pPr>
    </w:p>
    <w:p w14:paraId="197D2866" w14:textId="77777777" w:rsidR="00CA6DF1" w:rsidRPr="0044799C" w:rsidRDefault="00CA6DF1" w:rsidP="00CA6DF1">
      <w:pPr>
        <w:pStyle w:val="ListParagraph"/>
        <w:widowControl w:val="0"/>
        <w:tabs>
          <w:tab w:val="left" w:pos="677"/>
        </w:tabs>
        <w:spacing w:before="49" w:after="0" w:line="240" w:lineRule="auto"/>
        <w:ind w:left="1080"/>
        <w:contextualSpacing w:val="0"/>
        <w:rPr>
          <w:rFonts w:asciiTheme="minorHAnsi" w:eastAsia="Arial" w:hAnsiTheme="minorHAnsi" w:cs="Arial"/>
          <w:b/>
          <w:bCs/>
          <w:sz w:val="24"/>
          <w:szCs w:val="24"/>
          <w:lang w:val="en-GB"/>
        </w:rPr>
      </w:pPr>
    </w:p>
    <w:p w14:paraId="7183A319" w14:textId="77777777" w:rsidR="00CA6DF1" w:rsidRPr="0044799C" w:rsidRDefault="00CA6DF1" w:rsidP="00CA6DF1">
      <w:pPr>
        <w:pStyle w:val="ListParagraph"/>
        <w:widowControl w:val="0"/>
        <w:tabs>
          <w:tab w:val="left" w:pos="677"/>
        </w:tabs>
        <w:spacing w:before="49" w:after="0" w:line="240" w:lineRule="auto"/>
        <w:ind w:left="1080"/>
        <w:contextualSpacing w:val="0"/>
        <w:rPr>
          <w:rFonts w:asciiTheme="minorHAnsi" w:eastAsia="Arial" w:hAnsiTheme="minorHAnsi" w:cs="Arial"/>
          <w:b/>
          <w:bCs/>
          <w:sz w:val="24"/>
          <w:szCs w:val="24"/>
          <w:lang w:val="en-GB"/>
        </w:rPr>
      </w:pPr>
    </w:p>
    <w:p w14:paraId="6214F250" w14:textId="77777777" w:rsidR="00CA6DF1" w:rsidRPr="0044799C" w:rsidRDefault="00CA6DF1" w:rsidP="00CA6DF1">
      <w:pPr>
        <w:pStyle w:val="ListParagraph"/>
        <w:widowControl w:val="0"/>
        <w:tabs>
          <w:tab w:val="left" w:pos="677"/>
        </w:tabs>
        <w:spacing w:before="49" w:after="0" w:line="240" w:lineRule="auto"/>
        <w:ind w:left="1080"/>
        <w:contextualSpacing w:val="0"/>
        <w:rPr>
          <w:rFonts w:asciiTheme="minorHAnsi" w:eastAsia="Arial" w:hAnsiTheme="minorHAnsi" w:cs="Arial"/>
          <w:b/>
          <w:bCs/>
          <w:sz w:val="24"/>
          <w:szCs w:val="24"/>
          <w:lang w:val="en-GB"/>
        </w:rPr>
      </w:pPr>
    </w:p>
    <w:p w14:paraId="58A0C732" w14:textId="77777777" w:rsidR="00CA6DF1" w:rsidRPr="0044799C" w:rsidRDefault="00CA6DF1" w:rsidP="00CA6DF1">
      <w:pPr>
        <w:pStyle w:val="ListParagraph"/>
        <w:widowControl w:val="0"/>
        <w:tabs>
          <w:tab w:val="left" w:pos="677"/>
        </w:tabs>
        <w:spacing w:before="49" w:after="0" w:line="240" w:lineRule="auto"/>
        <w:ind w:left="1080"/>
        <w:contextualSpacing w:val="0"/>
        <w:rPr>
          <w:rFonts w:asciiTheme="minorHAnsi" w:eastAsia="Arial" w:hAnsiTheme="minorHAnsi" w:cs="Arial"/>
          <w:b/>
          <w:bCs/>
          <w:sz w:val="24"/>
          <w:szCs w:val="24"/>
          <w:lang w:val="en-GB"/>
        </w:rPr>
      </w:pPr>
    </w:p>
    <w:p w14:paraId="2B06A4BA" w14:textId="77777777" w:rsidR="00CA6DF1" w:rsidRPr="0044799C" w:rsidRDefault="00CA6DF1" w:rsidP="00CA6DF1">
      <w:pPr>
        <w:pStyle w:val="ListParagraph"/>
        <w:widowControl w:val="0"/>
        <w:tabs>
          <w:tab w:val="left" w:pos="677"/>
        </w:tabs>
        <w:spacing w:before="49" w:after="0" w:line="240" w:lineRule="auto"/>
        <w:ind w:left="1080"/>
        <w:contextualSpacing w:val="0"/>
        <w:rPr>
          <w:rFonts w:asciiTheme="minorHAnsi" w:eastAsia="Arial" w:hAnsiTheme="minorHAnsi" w:cs="Arial"/>
          <w:b/>
          <w:bCs/>
          <w:sz w:val="24"/>
          <w:szCs w:val="24"/>
          <w:lang w:val="en-GB"/>
        </w:rPr>
      </w:pPr>
    </w:p>
    <w:p w14:paraId="38EA4C10" w14:textId="77777777" w:rsidR="00CA6DF1" w:rsidRPr="0044799C" w:rsidRDefault="00CA6DF1" w:rsidP="00CA6DF1">
      <w:pPr>
        <w:pStyle w:val="ListParagraph"/>
        <w:widowControl w:val="0"/>
        <w:tabs>
          <w:tab w:val="left" w:pos="677"/>
        </w:tabs>
        <w:spacing w:before="49" w:after="0" w:line="240" w:lineRule="auto"/>
        <w:ind w:left="1080"/>
        <w:contextualSpacing w:val="0"/>
        <w:rPr>
          <w:rFonts w:asciiTheme="minorHAnsi" w:eastAsia="Arial" w:hAnsiTheme="minorHAnsi" w:cs="Arial"/>
          <w:b/>
          <w:bCs/>
          <w:sz w:val="24"/>
          <w:szCs w:val="24"/>
          <w:lang w:val="en-GB"/>
        </w:rPr>
      </w:pPr>
    </w:p>
    <w:p w14:paraId="0F74C926" w14:textId="77777777" w:rsidR="002278AE" w:rsidRPr="0044799C" w:rsidRDefault="002278AE">
      <w:pPr>
        <w:spacing w:after="200" w:line="276" w:lineRule="auto"/>
        <w:rPr>
          <w:rFonts w:asciiTheme="minorHAnsi" w:hAnsiTheme="minorHAnsi" w:cs="Arial"/>
          <w:b/>
          <w:lang w:val="en-GB"/>
        </w:rPr>
      </w:pPr>
      <w:r w:rsidRPr="0044799C">
        <w:rPr>
          <w:rFonts w:asciiTheme="minorHAnsi" w:hAnsiTheme="minorHAnsi" w:cs="Arial"/>
          <w:b/>
          <w:lang w:val="en-GB"/>
        </w:rPr>
        <w:br w:type="page"/>
      </w:r>
    </w:p>
    <w:p w14:paraId="0E556749" w14:textId="77777777" w:rsidR="00CA6DF1" w:rsidRPr="0044799C" w:rsidRDefault="00CA6DF1" w:rsidP="00CA6DF1">
      <w:pPr>
        <w:spacing w:after="120"/>
        <w:jc w:val="center"/>
        <w:rPr>
          <w:rFonts w:asciiTheme="minorHAnsi" w:hAnsiTheme="minorHAnsi" w:cs="Arial"/>
          <w:b/>
          <w:lang w:val="en-GB"/>
        </w:rPr>
      </w:pPr>
      <w:r w:rsidRPr="0044799C">
        <w:rPr>
          <w:rFonts w:asciiTheme="minorHAnsi" w:hAnsiTheme="minorHAnsi" w:cs="Arial"/>
          <w:b/>
          <w:lang w:val="en-GB"/>
        </w:rPr>
        <w:lastRenderedPageBreak/>
        <w:t>BOARD COMMITTEES CHARTER</w:t>
      </w:r>
    </w:p>
    <w:p w14:paraId="7D6822FF" w14:textId="77777777" w:rsidR="00FF47F1" w:rsidRPr="0044799C" w:rsidRDefault="00FF47F1" w:rsidP="0028181A">
      <w:pPr>
        <w:pStyle w:val="ListParagraph"/>
        <w:widowControl w:val="0"/>
        <w:numPr>
          <w:ilvl w:val="0"/>
          <w:numId w:val="4"/>
        </w:numPr>
        <w:tabs>
          <w:tab w:val="left" w:pos="677"/>
        </w:tabs>
        <w:spacing w:before="49" w:after="0" w:line="240" w:lineRule="auto"/>
        <w:ind w:left="1080"/>
        <w:contextualSpacing w:val="0"/>
        <w:rPr>
          <w:rFonts w:asciiTheme="minorHAnsi" w:eastAsia="Arial" w:hAnsiTheme="minorHAnsi" w:cs="Arial"/>
          <w:b/>
          <w:bCs/>
          <w:sz w:val="24"/>
          <w:szCs w:val="24"/>
          <w:lang w:val="en-GB"/>
        </w:rPr>
      </w:pPr>
      <w:r w:rsidRPr="0044799C">
        <w:rPr>
          <w:rFonts w:asciiTheme="minorHAnsi" w:eastAsia="Arial" w:hAnsiTheme="minorHAnsi" w:cs="Arial"/>
          <w:b/>
          <w:bCs/>
          <w:sz w:val="24"/>
          <w:szCs w:val="24"/>
          <w:lang w:val="en-GB"/>
        </w:rPr>
        <w:t>Introduction</w:t>
      </w:r>
    </w:p>
    <w:p w14:paraId="1F139BC8" w14:textId="77777777" w:rsidR="00FF47F1" w:rsidRPr="0044799C" w:rsidRDefault="00FF47F1" w:rsidP="00604CEF">
      <w:pPr>
        <w:spacing w:after="240"/>
        <w:jc w:val="both"/>
        <w:rPr>
          <w:rFonts w:asciiTheme="minorHAnsi" w:hAnsiTheme="minorHAnsi" w:cs="Arial"/>
          <w:lang w:val="en-GB"/>
        </w:rPr>
      </w:pPr>
      <w:r w:rsidRPr="0044799C">
        <w:rPr>
          <w:rFonts w:asciiTheme="minorHAnsi" w:hAnsiTheme="minorHAnsi" w:cs="Arial"/>
          <w:lang w:val="en-GB"/>
        </w:rPr>
        <w:t xml:space="preserve"> </w:t>
      </w:r>
    </w:p>
    <w:p w14:paraId="4E4C06F8" w14:textId="7054E067" w:rsidR="00FF47F1" w:rsidRPr="0044799C" w:rsidRDefault="00FF47F1" w:rsidP="00604CEF">
      <w:pPr>
        <w:pStyle w:val="BodyText"/>
        <w:spacing w:before="72"/>
        <w:ind w:left="285" w:right="153"/>
        <w:jc w:val="both"/>
        <w:rPr>
          <w:rFonts w:asciiTheme="minorHAnsi" w:hAnsiTheme="minorHAnsi" w:cs="Arial"/>
          <w:sz w:val="24"/>
          <w:szCs w:val="24"/>
          <w:lang w:val="en-GB"/>
        </w:rPr>
      </w:pPr>
      <w:r w:rsidRPr="0044799C">
        <w:rPr>
          <w:rFonts w:asciiTheme="minorHAnsi" w:hAnsiTheme="minorHAnsi" w:cs="Arial"/>
          <w:sz w:val="24"/>
          <w:szCs w:val="24"/>
          <w:lang w:val="en-GB"/>
        </w:rPr>
        <w:t xml:space="preserve">Board Committees are established to assist the Board of Directors (the 'Board' or </w:t>
      </w:r>
      <w:r w:rsidR="00AB32CE" w:rsidRPr="0044799C">
        <w:rPr>
          <w:rFonts w:asciiTheme="minorHAnsi" w:hAnsiTheme="minorHAnsi" w:cs="Arial"/>
          <w:sz w:val="24"/>
          <w:szCs w:val="24"/>
          <w:lang w:val="en-GB"/>
        </w:rPr>
        <w:t>‘</w:t>
      </w:r>
      <w:r w:rsidRPr="0044799C">
        <w:rPr>
          <w:rFonts w:asciiTheme="minorHAnsi" w:hAnsiTheme="minorHAnsi" w:cs="Arial"/>
          <w:sz w:val="24"/>
          <w:szCs w:val="24"/>
          <w:lang w:val="en-GB"/>
        </w:rPr>
        <w:t>BOD</w:t>
      </w:r>
      <w:r w:rsidR="00AB32CE" w:rsidRPr="0044799C">
        <w:rPr>
          <w:rFonts w:asciiTheme="minorHAnsi" w:hAnsiTheme="minorHAnsi" w:cs="Arial"/>
          <w:sz w:val="24"/>
          <w:szCs w:val="24"/>
          <w:lang w:val="en-GB"/>
        </w:rPr>
        <w:t>’</w:t>
      </w:r>
      <w:r w:rsidRPr="0044799C">
        <w:rPr>
          <w:rFonts w:asciiTheme="minorHAnsi" w:hAnsiTheme="minorHAnsi" w:cs="Arial"/>
          <w:sz w:val="24"/>
          <w:szCs w:val="24"/>
          <w:lang w:val="en-GB"/>
        </w:rPr>
        <w:t xml:space="preserve">) in providing </w:t>
      </w:r>
      <w:r w:rsidR="00604CEF" w:rsidRPr="0044799C">
        <w:rPr>
          <w:rFonts w:asciiTheme="minorHAnsi" w:hAnsiTheme="minorHAnsi" w:cs="Arial"/>
          <w:sz w:val="24"/>
          <w:szCs w:val="24"/>
          <w:lang w:val="en-GB"/>
        </w:rPr>
        <w:t>organ</w:t>
      </w:r>
      <w:r w:rsidR="00AB32CE" w:rsidRPr="0044799C">
        <w:rPr>
          <w:rFonts w:asciiTheme="minorHAnsi" w:hAnsiTheme="minorHAnsi" w:cs="Arial"/>
          <w:sz w:val="24"/>
          <w:szCs w:val="24"/>
          <w:lang w:val="en-GB"/>
        </w:rPr>
        <w:t>ise</w:t>
      </w:r>
      <w:r w:rsidR="00604CEF" w:rsidRPr="0044799C">
        <w:rPr>
          <w:rFonts w:asciiTheme="minorHAnsi" w:hAnsiTheme="minorHAnsi" w:cs="Arial"/>
          <w:sz w:val="24"/>
          <w:szCs w:val="24"/>
          <w:lang w:val="en-GB"/>
        </w:rPr>
        <w:t>d</w:t>
      </w:r>
      <w:r w:rsidRPr="0044799C">
        <w:rPr>
          <w:rFonts w:asciiTheme="minorHAnsi" w:hAnsiTheme="minorHAnsi" w:cs="Arial"/>
          <w:sz w:val="24"/>
          <w:szCs w:val="24"/>
          <w:lang w:val="en-GB"/>
        </w:rPr>
        <w:t xml:space="preserve"> and focused means to govern and achieve the Bank's goals and to properly address issues. </w:t>
      </w:r>
      <w:r w:rsidR="00604CEF" w:rsidRPr="0044799C">
        <w:rPr>
          <w:rFonts w:asciiTheme="minorHAnsi" w:hAnsiTheme="minorHAnsi" w:cs="Arial"/>
          <w:sz w:val="24"/>
          <w:szCs w:val="24"/>
          <w:lang w:val="en-GB"/>
        </w:rPr>
        <w:t>Alternatif</w:t>
      </w:r>
      <w:r w:rsidR="00412331" w:rsidRPr="0044799C">
        <w:rPr>
          <w:rFonts w:asciiTheme="minorHAnsi" w:hAnsiTheme="minorHAnsi" w:cs="Arial"/>
          <w:sz w:val="24"/>
          <w:szCs w:val="24"/>
          <w:lang w:val="en-GB"/>
        </w:rPr>
        <w:t xml:space="preserve"> B</w:t>
      </w:r>
      <w:r w:rsidR="00604CEF" w:rsidRPr="0044799C">
        <w:rPr>
          <w:rFonts w:asciiTheme="minorHAnsi" w:hAnsiTheme="minorHAnsi" w:cs="Arial"/>
          <w:sz w:val="24"/>
          <w:szCs w:val="24"/>
          <w:lang w:val="en-GB"/>
        </w:rPr>
        <w:t>ank</w:t>
      </w:r>
      <w:r w:rsidRPr="0044799C">
        <w:rPr>
          <w:rFonts w:asciiTheme="minorHAnsi" w:hAnsiTheme="minorHAnsi" w:cs="Arial"/>
          <w:sz w:val="24"/>
          <w:szCs w:val="24"/>
          <w:lang w:val="en-GB"/>
        </w:rPr>
        <w:t xml:space="preserve"> (</w:t>
      </w:r>
      <w:r w:rsidR="00604CEF" w:rsidRPr="0044799C">
        <w:rPr>
          <w:rFonts w:asciiTheme="minorHAnsi" w:hAnsiTheme="minorHAnsi" w:cs="Arial"/>
          <w:sz w:val="24"/>
          <w:szCs w:val="24"/>
          <w:lang w:val="en-GB"/>
        </w:rPr>
        <w:t>the 'Bank') has establi</w:t>
      </w:r>
      <w:r w:rsidRPr="0044799C">
        <w:rPr>
          <w:rFonts w:asciiTheme="minorHAnsi" w:hAnsiTheme="minorHAnsi" w:cs="Arial"/>
          <w:sz w:val="24"/>
          <w:szCs w:val="24"/>
          <w:lang w:val="en-GB"/>
        </w:rPr>
        <w:t>shed the follo</w:t>
      </w:r>
      <w:r w:rsidR="00604CEF" w:rsidRPr="0044799C">
        <w:rPr>
          <w:rFonts w:asciiTheme="minorHAnsi" w:hAnsiTheme="minorHAnsi" w:cs="Arial"/>
          <w:sz w:val="24"/>
          <w:szCs w:val="24"/>
          <w:lang w:val="en-GB"/>
        </w:rPr>
        <w:t>w</w:t>
      </w:r>
      <w:r w:rsidRPr="0044799C">
        <w:rPr>
          <w:rFonts w:asciiTheme="minorHAnsi" w:hAnsiTheme="minorHAnsi" w:cs="Arial"/>
          <w:sz w:val="24"/>
          <w:szCs w:val="24"/>
          <w:lang w:val="en-GB"/>
        </w:rPr>
        <w:t xml:space="preserve">ing </w:t>
      </w:r>
      <w:r w:rsidR="00AB32CE" w:rsidRPr="0044799C">
        <w:rPr>
          <w:rFonts w:asciiTheme="minorHAnsi" w:hAnsiTheme="minorHAnsi" w:cs="Arial"/>
          <w:sz w:val="24"/>
          <w:szCs w:val="24"/>
          <w:lang w:val="en-GB"/>
        </w:rPr>
        <w:t xml:space="preserve">five </w:t>
      </w:r>
      <w:r w:rsidRPr="0044799C">
        <w:rPr>
          <w:rFonts w:asciiTheme="minorHAnsi" w:hAnsiTheme="minorHAnsi" w:cs="Arial"/>
          <w:sz w:val="24"/>
          <w:szCs w:val="24"/>
          <w:lang w:val="en-GB"/>
        </w:rPr>
        <w:t xml:space="preserve">Board </w:t>
      </w:r>
      <w:r w:rsidR="00030E27" w:rsidRPr="0044799C">
        <w:rPr>
          <w:rFonts w:asciiTheme="minorHAnsi" w:hAnsiTheme="minorHAnsi" w:cs="Arial"/>
          <w:sz w:val="24"/>
          <w:szCs w:val="24"/>
          <w:lang w:val="en-GB"/>
        </w:rPr>
        <w:t>Committees:</w:t>
      </w:r>
    </w:p>
    <w:p w14:paraId="55B44497" w14:textId="77777777" w:rsidR="00FF47F1" w:rsidRPr="0044799C" w:rsidRDefault="00FF47F1" w:rsidP="00604CEF">
      <w:pPr>
        <w:pStyle w:val="BodyText"/>
        <w:spacing w:before="72"/>
        <w:ind w:left="285" w:right="153"/>
        <w:jc w:val="both"/>
        <w:rPr>
          <w:rFonts w:asciiTheme="minorHAnsi" w:hAnsiTheme="minorHAnsi" w:cs="Arial"/>
          <w:sz w:val="24"/>
          <w:szCs w:val="24"/>
          <w:lang w:val="en-GB"/>
        </w:rPr>
      </w:pPr>
    </w:p>
    <w:p w14:paraId="7FB82F4A" w14:textId="7424710C" w:rsidR="00FF47F1" w:rsidRPr="0044799C" w:rsidRDefault="00FF47F1" w:rsidP="00604CEF">
      <w:pPr>
        <w:pStyle w:val="BodyText"/>
        <w:spacing w:before="72"/>
        <w:ind w:left="285" w:right="153"/>
        <w:jc w:val="both"/>
        <w:rPr>
          <w:rFonts w:asciiTheme="minorHAnsi" w:hAnsiTheme="minorHAnsi" w:cs="Arial"/>
          <w:sz w:val="24"/>
          <w:szCs w:val="24"/>
          <w:lang w:val="en-GB"/>
        </w:rPr>
      </w:pPr>
      <w:r w:rsidRPr="0044799C">
        <w:rPr>
          <w:rFonts w:asciiTheme="minorHAnsi" w:hAnsiTheme="minorHAnsi" w:cs="Arial"/>
          <w:sz w:val="24"/>
          <w:szCs w:val="24"/>
          <w:lang w:val="en-GB"/>
        </w:rPr>
        <w:t>•</w:t>
      </w:r>
      <w:r w:rsidRPr="0044799C">
        <w:rPr>
          <w:rFonts w:asciiTheme="minorHAnsi" w:hAnsiTheme="minorHAnsi" w:cs="Arial"/>
          <w:sz w:val="24"/>
          <w:szCs w:val="24"/>
          <w:lang w:val="en-GB"/>
        </w:rPr>
        <w:tab/>
      </w:r>
      <w:r w:rsidR="00AB32CE" w:rsidRPr="0044799C">
        <w:rPr>
          <w:rFonts w:asciiTheme="minorHAnsi" w:hAnsiTheme="minorHAnsi" w:cs="Arial"/>
          <w:sz w:val="24"/>
          <w:szCs w:val="24"/>
          <w:lang w:val="en-GB"/>
        </w:rPr>
        <w:t>Board Audit and Compliance Committee</w:t>
      </w:r>
    </w:p>
    <w:p w14:paraId="57FB334D" w14:textId="77777777" w:rsidR="00FF47F1" w:rsidRPr="0044799C" w:rsidRDefault="00FF47F1" w:rsidP="00604CEF">
      <w:pPr>
        <w:pStyle w:val="BodyText"/>
        <w:spacing w:before="72"/>
        <w:ind w:left="285" w:right="153"/>
        <w:jc w:val="both"/>
        <w:rPr>
          <w:rFonts w:asciiTheme="minorHAnsi" w:hAnsiTheme="minorHAnsi" w:cs="Arial"/>
          <w:sz w:val="24"/>
          <w:szCs w:val="24"/>
          <w:lang w:val="en-GB"/>
        </w:rPr>
      </w:pPr>
      <w:r w:rsidRPr="0044799C">
        <w:rPr>
          <w:rFonts w:asciiTheme="minorHAnsi" w:hAnsiTheme="minorHAnsi" w:cs="Arial"/>
          <w:sz w:val="24"/>
          <w:szCs w:val="24"/>
          <w:lang w:val="en-GB"/>
        </w:rPr>
        <w:t>•</w:t>
      </w:r>
      <w:r w:rsidRPr="0044799C">
        <w:rPr>
          <w:rFonts w:asciiTheme="minorHAnsi" w:hAnsiTheme="minorHAnsi" w:cs="Arial"/>
          <w:sz w:val="24"/>
          <w:szCs w:val="24"/>
          <w:lang w:val="en-GB"/>
        </w:rPr>
        <w:tab/>
        <w:t>Board Risk Committee</w:t>
      </w:r>
    </w:p>
    <w:p w14:paraId="5AEBEFE8" w14:textId="77777777" w:rsidR="00FF47F1" w:rsidRPr="0044799C" w:rsidRDefault="00604CEF" w:rsidP="00604CEF">
      <w:pPr>
        <w:pStyle w:val="BodyText"/>
        <w:spacing w:before="72"/>
        <w:ind w:left="285" w:right="153"/>
        <w:jc w:val="both"/>
        <w:rPr>
          <w:rFonts w:asciiTheme="minorHAnsi" w:hAnsiTheme="minorHAnsi" w:cs="Arial"/>
          <w:sz w:val="24"/>
          <w:szCs w:val="24"/>
          <w:lang w:val="en-GB"/>
        </w:rPr>
      </w:pPr>
      <w:r w:rsidRPr="0044799C">
        <w:rPr>
          <w:rFonts w:asciiTheme="minorHAnsi" w:hAnsiTheme="minorHAnsi" w:cs="Arial"/>
          <w:sz w:val="24"/>
          <w:szCs w:val="24"/>
          <w:lang w:val="en-GB"/>
        </w:rPr>
        <w:t>•</w:t>
      </w:r>
      <w:r w:rsidRPr="0044799C">
        <w:rPr>
          <w:rFonts w:asciiTheme="minorHAnsi" w:hAnsiTheme="minorHAnsi" w:cs="Arial"/>
          <w:sz w:val="24"/>
          <w:szCs w:val="24"/>
          <w:lang w:val="en-GB"/>
        </w:rPr>
        <w:tab/>
      </w:r>
      <w:r w:rsidR="00FF47F1" w:rsidRPr="0044799C">
        <w:rPr>
          <w:rFonts w:asciiTheme="minorHAnsi" w:hAnsiTheme="minorHAnsi" w:cs="Arial"/>
          <w:sz w:val="24"/>
          <w:szCs w:val="24"/>
          <w:lang w:val="en-GB"/>
        </w:rPr>
        <w:t>Executive Committee</w:t>
      </w:r>
      <w:r w:rsidR="005B6553" w:rsidRPr="0044799C">
        <w:rPr>
          <w:rFonts w:asciiTheme="minorHAnsi" w:hAnsiTheme="minorHAnsi" w:cs="Arial"/>
          <w:sz w:val="24"/>
          <w:szCs w:val="24"/>
          <w:lang w:val="en-GB"/>
        </w:rPr>
        <w:t xml:space="preserve"> of the Board</w:t>
      </w:r>
    </w:p>
    <w:p w14:paraId="285F7671" w14:textId="77777777" w:rsidR="00FF47F1" w:rsidRPr="0044799C" w:rsidRDefault="00FF47F1" w:rsidP="00604CEF">
      <w:pPr>
        <w:pStyle w:val="BodyText"/>
        <w:spacing w:before="72"/>
        <w:ind w:left="285" w:right="153"/>
        <w:jc w:val="both"/>
        <w:rPr>
          <w:rFonts w:asciiTheme="minorHAnsi" w:hAnsiTheme="minorHAnsi" w:cs="Arial"/>
          <w:sz w:val="24"/>
          <w:szCs w:val="24"/>
          <w:lang w:val="en-GB"/>
        </w:rPr>
      </w:pPr>
      <w:r w:rsidRPr="0044799C">
        <w:rPr>
          <w:rFonts w:asciiTheme="minorHAnsi" w:hAnsiTheme="minorHAnsi" w:cs="Arial"/>
          <w:sz w:val="24"/>
          <w:szCs w:val="24"/>
          <w:lang w:val="en-GB"/>
        </w:rPr>
        <w:t>•</w:t>
      </w:r>
      <w:r w:rsidRPr="0044799C">
        <w:rPr>
          <w:rFonts w:asciiTheme="minorHAnsi" w:hAnsiTheme="minorHAnsi" w:cs="Arial"/>
          <w:sz w:val="24"/>
          <w:szCs w:val="24"/>
          <w:lang w:val="en-GB"/>
        </w:rPr>
        <w:tab/>
      </w:r>
      <w:r w:rsidR="00604CEF" w:rsidRPr="0044799C">
        <w:rPr>
          <w:rFonts w:asciiTheme="minorHAnsi" w:hAnsiTheme="minorHAnsi" w:cs="Arial"/>
          <w:sz w:val="24"/>
          <w:szCs w:val="24"/>
          <w:lang w:val="en-GB"/>
        </w:rPr>
        <w:t>Remuneration Committee</w:t>
      </w:r>
      <w:r w:rsidR="0089235E" w:rsidRPr="0044799C">
        <w:rPr>
          <w:rFonts w:asciiTheme="minorHAnsi" w:hAnsiTheme="minorHAnsi" w:cs="Arial"/>
          <w:sz w:val="24"/>
          <w:szCs w:val="24"/>
          <w:lang w:val="en-GB"/>
        </w:rPr>
        <w:t xml:space="preserve"> of the Board</w:t>
      </w:r>
    </w:p>
    <w:p w14:paraId="714F9AC0" w14:textId="77777777" w:rsidR="00766F48" w:rsidRPr="0044799C" w:rsidRDefault="00766F48" w:rsidP="00766F48">
      <w:pPr>
        <w:pStyle w:val="BodyText"/>
        <w:spacing w:before="72"/>
        <w:ind w:left="285" w:right="153"/>
        <w:jc w:val="both"/>
        <w:rPr>
          <w:rFonts w:asciiTheme="minorHAnsi" w:hAnsiTheme="minorHAnsi" w:cs="Arial"/>
          <w:sz w:val="24"/>
          <w:szCs w:val="24"/>
          <w:lang w:val="en-GB"/>
        </w:rPr>
      </w:pPr>
      <w:r w:rsidRPr="0044799C">
        <w:rPr>
          <w:rFonts w:asciiTheme="minorHAnsi" w:hAnsiTheme="minorHAnsi" w:cs="Arial"/>
          <w:sz w:val="24"/>
          <w:szCs w:val="24"/>
          <w:lang w:val="en-GB"/>
        </w:rPr>
        <w:t>•</w:t>
      </w:r>
      <w:r w:rsidRPr="0044799C">
        <w:rPr>
          <w:rFonts w:asciiTheme="minorHAnsi" w:hAnsiTheme="minorHAnsi" w:cs="Arial"/>
          <w:sz w:val="24"/>
          <w:szCs w:val="24"/>
          <w:lang w:val="en-GB"/>
        </w:rPr>
        <w:tab/>
        <w:t>Board Credit Committee</w:t>
      </w:r>
    </w:p>
    <w:p w14:paraId="15F09F74" w14:textId="77777777" w:rsidR="00766F48" w:rsidRPr="0044799C" w:rsidRDefault="00766F48" w:rsidP="00604CEF">
      <w:pPr>
        <w:pStyle w:val="BodyText"/>
        <w:spacing w:before="72"/>
        <w:ind w:left="285" w:right="153"/>
        <w:jc w:val="both"/>
        <w:rPr>
          <w:rFonts w:asciiTheme="minorHAnsi" w:hAnsiTheme="minorHAnsi" w:cs="Arial"/>
          <w:sz w:val="24"/>
          <w:szCs w:val="24"/>
          <w:lang w:val="en-GB"/>
        </w:rPr>
      </w:pPr>
    </w:p>
    <w:p w14:paraId="4B21E79A" w14:textId="77777777" w:rsidR="00FF47F1" w:rsidRPr="0044799C" w:rsidRDefault="00FF47F1" w:rsidP="00604CEF">
      <w:pPr>
        <w:pStyle w:val="BodyText"/>
        <w:spacing w:before="72"/>
        <w:ind w:left="285" w:right="153"/>
        <w:jc w:val="both"/>
        <w:rPr>
          <w:rFonts w:asciiTheme="minorHAnsi" w:hAnsiTheme="minorHAnsi" w:cs="Arial"/>
          <w:sz w:val="24"/>
          <w:szCs w:val="24"/>
          <w:lang w:val="en-GB"/>
        </w:rPr>
      </w:pPr>
    </w:p>
    <w:p w14:paraId="6EBEDD34" w14:textId="51C8B154" w:rsidR="00FF47F1" w:rsidRPr="0044799C" w:rsidRDefault="00FF47F1" w:rsidP="00604CEF">
      <w:pPr>
        <w:pStyle w:val="BodyText"/>
        <w:spacing w:before="72"/>
        <w:ind w:left="285" w:right="153"/>
        <w:jc w:val="both"/>
        <w:rPr>
          <w:rFonts w:asciiTheme="minorHAnsi" w:hAnsiTheme="minorHAnsi" w:cs="Arial"/>
          <w:sz w:val="24"/>
          <w:szCs w:val="24"/>
          <w:lang w:val="en-GB"/>
        </w:rPr>
      </w:pPr>
      <w:r w:rsidRPr="0044799C">
        <w:rPr>
          <w:rFonts w:asciiTheme="minorHAnsi" w:hAnsiTheme="minorHAnsi" w:cs="Arial"/>
          <w:sz w:val="24"/>
          <w:szCs w:val="24"/>
          <w:lang w:val="en-GB"/>
        </w:rPr>
        <w:t xml:space="preserve">The charters have been developed taking into consideration leading corporate governance practices (Corporate Governance Guidelines issued by </w:t>
      </w:r>
      <w:r w:rsidR="00604CEF" w:rsidRPr="0044799C">
        <w:rPr>
          <w:rFonts w:asciiTheme="minorHAnsi" w:hAnsiTheme="minorHAnsi" w:cs="Arial"/>
          <w:sz w:val="24"/>
          <w:szCs w:val="24"/>
          <w:lang w:val="en-GB"/>
        </w:rPr>
        <w:t>BRSA</w:t>
      </w:r>
      <w:r w:rsidRPr="0044799C">
        <w:rPr>
          <w:rFonts w:asciiTheme="minorHAnsi" w:hAnsiTheme="minorHAnsi" w:cs="Arial"/>
          <w:sz w:val="24"/>
          <w:szCs w:val="24"/>
          <w:lang w:val="en-GB"/>
        </w:rPr>
        <w:t xml:space="preserve">, </w:t>
      </w:r>
      <w:r w:rsidR="00604CEF" w:rsidRPr="0044799C">
        <w:rPr>
          <w:rFonts w:asciiTheme="minorHAnsi" w:hAnsiTheme="minorHAnsi" w:cs="Arial"/>
          <w:sz w:val="24"/>
          <w:szCs w:val="24"/>
          <w:lang w:val="en-GB"/>
        </w:rPr>
        <w:t>C</w:t>
      </w:r>
      <w:r w:rsidR="00AB32CE" w:rsidRPr="0044799C">
        <w:rPr>
          <w:rFonts w:asciiTheme="minorHAnsi" w:hAnsiTheme="minorHAnsi" w:cs="Arial"/>
          <w:sz w:val="24"/>
          <w:szCs w:val="24"/>
          <w:lang w:val="en-GB"/>
        </w:rPr>
        <w:t>apital Markets Board</w:t>
      </w:r>
      <w:r w:rsidRPr="0044799C">
        <w:rPr>
          <w:rFonts w:asciiTheme="minorHAnsi" w:hAnsiTheme="minorHAnsi" w:cs="Arial"/>
          <w:sz w:val="24"/>
          <w:szCs w:val="24"/>
          <w:lang w:val="en-GB"/>
        </w:rPr>
        <w:t xml:space="preserve">'s Corporate Governance Code for </w:t>
      </w:r>
      <w:r w:rsidR="00AB32CE" w:rsidRPr="0044799C">
        <w:rPr>
          <w:rFonts w:asciiTheme="minorHAnsi" w:hAnsiTheme="minorHAnsi" w:cs="Arial"/>
          <w:sz w:val="24"/>
          <w:szCs w:val="24"/>
          <w:lang w:val="en-GB"/>
        </w:rPr>
        <w:t>L</w:t>
      </w:r>
      <w:r w:rsidRPr="0044799C">
        <w:rPr>
          <w:rFonts w:asciiTheme="minorHAnsi" w:hAnsiTheme="minorHAnsi" w:cs="Arial"/>
          <w:sz w:val="24"/>
          <w:szCs w:val="24"/>
          <w:lang w:val="en-GB"/>
        </w:rPr>
        <w:t>isted Companies, UK Combined Code, OECD Principles for Corporate Governance,</w:t>
      </w:r>
      <w:r w:rsidR="008A6B23" w:rsidRPr="0044799C">
        <w:rPr>
          <w:rFonts w:asciiTheme="minorHAnsi" w:hAnsiTheme="minorHAnsi" w:cs="Arial"/>
          <w:sz w:val="24"/>
          <w:szCs w:val="24"/>
          <w:lang w:val="en-GB"/>
        </w:rPr>
        <w:t xml:space="preserve"> etc</w:t>
      </w:r>
      <w:r w:rsidRPr="0044799C">
        <w:rPr>
          <w:rFonts w:asciiTheme="minorHAnsi" w:hAnsiTheme="minorHAnsi" w:cs="Arial"/>
          <w:sz w:val="24"/>
          <w:szCs w:val="24"/>
          <w:lang w:val="en-GB"/>
        </w:rPr>
        <w:t xml:space="preserve">.) and the </w:t>
      </w:r>
      <w:r w:rsidR="00604CEF" w:rsidRPr="0044799C">
        <w:rPr>
          <w:rFonts w:asciiTheme="minorHAnsi" w:hAnsiTheme="minorHAnsi" w:cs="Arial"/>
          <w:sz w:val="24"/>
          <w:szCs w:val="24"/>
          <w:lang w:val="en-GB"/>
        </w:rPr>
        <w:t>Turkish</w:t>
      </w:r>
      <w:r w:rsidRPr="0044799C">
        <w:rPr>
          <w:rFonts w:asciiTheme="minorHAnsi" w:hAnsiTheme="minorHAnsi" w:cs="Arial"/>
          <w:sz w:val="24"/>
          <w:szCs w:val="24"/>
          <w:lang w:val="en-GB"/>
        </w:rPr>
        <w:t xml:space="preserve"> Commercial </w:t>
      </w:r>
      <w:r w:rsidR="00AB32CE" w:rsidRPr="0044799C">
        <w:rPr>
          <w:rFonts w:asciiTheme="minorHAnsi" w:hAnsiTheme="minorHAnsi" w:cs="Arial"/>
          <w:sz w:val="24"/>
          <w:szCs w:val="24"/>
          <w:lang w:val="en-GB"/>
        </w:rPr>
        <w:t>Code</w:t>
      </w:r>
      <w:r w:rsidRPr="0044799C">
        <w:rPr>
          <w:rFonts w:asciiTheme="minorHAnsi" w:hAnsiTheme="minorHAnsi" w:cs="Arial"/>
          <w:sz w:val="24"/>
          <w:szCs w:val="24"/>
          <w:lang w:val="en-GB"/>
        </w:rPr>
        <w:t>.</w:t>
      </w:r>
    </w:p>
    <w:p w14:paraId="2B390110" w14:textId="77777777" w:rsidR="00FF47F1" w:rsidRPr="0044799C" w:rsidRDefault="00FF47F1" w:rsidP="00604CEF">
      <w:pPr>
        <w:pStyle w:val="BodyText"/>
        <w:spacing w:before="72"/>
        <w:ind w:left="285" w:right="153"/>
        <w:jc w:val="both"/>
        <w:rPr>
          <w:rFonts w:asciiTheme="minorHAnsi" w:hAnsiTheme="minorHAnsi" w:cs="Arial"/>
          <w:sz w:val="24"/>
          <w:szCs w:val="24"/>
          <w:lang w:val="en-GB"/>
        </w:rPr>
      </w:pPr>
    </w:p>
    <w:p w14:paraId="44EA8F50" w14:textId="77777777" w:rsidR="00FF47F1" w:rsidRPr="0044799C" w:rsidRDefault="00FF47F1" w:rsidP="00604CEF">
      <w:pPr>
        <w:pStyle w:val="BodyText"/>
        <w:spacing w:before="72"/>
        <w:ind w:left="285" w:right="153"/>
        <w:jc w:val="both"/>
        <w:rPr>
          <w:rFonts w:asciiTheme="minorHAnsi" w:hAnsiTheme="minorHAnsi" w:cs="Arial"/>
          <w:sz w:val="24"/>
          <w:szCs w:val="24"/>
          <w:lang w:val="en-GB"/>
        </w:rPr>
      </w:pPr>
      <w:r w:rsidRPr="0044799C">
        <w:rPr>
          <w:rFonts w:asciiTheme="minorHAnsi" w:hAnsiTheme="minorHAnsi" w:cs="Arial"/>
          <w:sz w:val="24"/>
          <w:szCs w:val="24"/>
          <w:lang w:val="en-GB"/>
        </w:rPr>
        <w:t>Amendments:</w:t>
      </w:r>
    </w:p>
    <w:p w14:paraId="7588DB5B" w14:textId="77777777" w:rsidR="00FF47F1" w:rsidRPr="0044799C" w:rsidRDefault="00FF47F1" w:rsidP="00604CEF">
      <w:pPr>
        <w:pStyle w:val="BodyText"/>
        <w:spacing w:before="72"/>
        <w:ind w:left="285" w:right="153"/>
        <w:jc w:val="both"/>
        <w:rPr>
          <w:rFonts w:asciiTheme="minorHAnsi" w:hAnsiTheme="minorHAnsi" w:cs="Arial"/>
          <w:sz w:val="24"/>
          <w:szCs w:val="24"/>
          <w:lang w:val="en-GB"/>
        </w:rPr>
      </w:pPr>
    </w:p>
    <w:p w14:paraId="1E543676" w14:textId="10EF3473" w:rsidR="00FF47F1" w:rsidRPr="0044799C" w:rsidRDefault="00FF47F1" w:rsidP="00604CEF">
      <w:pPr>
        <w:pStyle w:val="BodyText"/>
        <w:spacing w:before="72"/>
        <w:ind w:left="285" w:right="153"/>
        <w:jc w:val="both"/>
        <w:rPr>
          <w:rFonts w:asciiTheme="minorHAnsi" w:hAnsiTheme="minorHAnsi" w:cs="Arial"/>
          <w:sz w:val="24"/>
          <w:szCs w:val="24"/>
          <w:lang w:val="en-GB"/>
        </w:rPr>
      </w:pPr>
      <w:r w:rsidRPr="0044799C">
        <w:rPr>
          <w:rFonts w:asciiTheme="minorHAnsi" w:hAnsiTheme="minorHAnsi" w:cs="Arial"/>
          <w:sz w:val="24"/>
          <w:szCs w:val="24"/>
          <w:lang w:val="en-GB"/>
        </w:rPr>
        <w:t xml:space="preserve">These Charters may be amended by a majority vote of the members of the Board present at any meeting, on condition that the proposed amendment(s) should not contradict with the Articles of </w:t>
      </w:r>
      <w:r w:rsidR="00604CEF" w:rsidRPr="0044799C">
        <w:rPr>
          <w:rFonts w:asciiTheme="minorHAnsi" w:hAnsiTheme="minorHAnsi" w:cs="Arial"/>
          <w:sz w:val="24"/>
          <w:szCs w:val="24"/>
          <w:lang w:val="en-GB"/>
        </w:rPr>
        <w:t>Association of</w:t>
      </w:r>
      <w:r w:rsidRPr="0044799C">
        <w:rPr>
          <w:rFonts w:asciiTheme="minorHAnsi" w:hAnsiTheme="minorHAnsi" w:cs="Arial"/>
          <w:sz w:val="24"/>
          <w:szCs w:val="24"/>
          <w:lang w:val="en-GB"/>
        </w:rPr>
        <w:t xml:space="preserve"> the Bank unless </w:t>
      </w:r>
      <w:r w:rsidR="00604CEF" w:rsidRPr="0044799C">
        <w:rPr>
          <w:rFonts w:asciiTheme="minorHAnsi" w:hAnsiTheme="minorHAnsi" w:cs="Arial"/>
          <w:sz w:val="24"/>
          <w:szCs w:val="24"/>
          <w:lang w:val="en-GB"/>
        </w:rPr>
        <w:t>amended to reflect, and be in li</w:t>
      </w:r>
      <w:r w:rsidRPr="0044799C">
        <w:rPr>
          <w:rFonts w:asciiTheme="minorHAnsi" w:hAnsiTheme="minorHAnsi" w:cs="Arial"/>
          <w:sz w:val="24"/>
          <w:szCs w:val="24"/>
          <w:lang w:val="en-GB"/>
        </w:rPr>
        <w:t xml:space="preserve">ne with, any such </w:t>
      </w:r>
      <w:r w:rsidR="00604CEF" w:rsidRPr="0044799C">
        <w:rPr>
          <w:rFonts w:asciiTheme="minorHAnsi" w:hAnsiTheme="minorHAnsi" w:cs="Arial"/>
          <w:sz w:val="24"/>
          <w:szCs w:val="24"/>
          <w:lang w:val="en-GB"/>
        </w:rPr>
        <w:t>amendments.</w:t>
      </w:r>
    </w:p>
    <w:p w14:paraId="1FB9FED9" w14:textId="553EAFD9" w:rsidR="00FF47F1" w:rsidRPr="0044799C" w:rsidRDefault="00FF47F1" w:rsidP="00335350">
      <w:pPr>
        <w:pStyle w:val="BodyText"/>
        <w:spacing w:before="72"/>
        <w:ind w:left="0" w:right="153"/>
        <w:jc w:val="both"/>
        <w:rPr>
          <w:rFonts w:asciiTheme="minorHAnsi" w:hAnsiTheme="minorHAnsi" w:cs="Arial"/>
          <w:sz w:val="24"/>
          <w:szCs w:val="24"/>
          <w:lang w:val="en-GB"/>
        </w:rPr>
      </w:pPr>
    </w:p>
    <w:p w14:paraId="3D72843A" w14:textId="77777777" w:rsidR="00FF47F1" w:rsidRPr="0044799C" w:rsidRDefault="00031A38" w:rsidP="0028181A">
      <w:pPr>
        <w:pStyle w:val="ListParagraph"/>
        <w:widowControl w:val="0"/>
        <w:numPr>
          <w:ilvl w:val="0"/>
          <w:numId w:val="4"/>
        </w:numPr>
        <w:tabs>
          <w:tab w:val="left" w:pos="677"/>
        </w:tabs>
        <w:spacing w:before="49" w:after="0" w:line="240" w:lineRule="auto"/>
        <w:ind w:left="1080"/>
        <w:contextualSpacing w:val="0"/>
        <w:rPr>
          <w:rFonts w:asciiTheme="minorHAnsi" w:eastAsia="Arial" w:hAnsiTheme="minorHAnsi" w:cs="Arial"/>
          <w:b/>
          <w:bCs/>
          <w:sz w:val="24"/>
          <w:szCs w:val="24"/>
          <w:lang w:val="en-GB"/>
        </w:rPr>
      </w:pPr>
      <w:r w:rsidRPr="0044799C">
        <w:rPr>
          <w:rFonts w:asciiTheme="minorHAnsi" w:eastAsia="Arial" w:hAnsiTheme="minorHAnsi" w:cs="Arial"/>
          <w:b/>
          <w:bCs/>
          <w:sz w:val="24"/>
          <w:szCs w:val="24"/>
          <w:lang w:val="en-GB"/>
        </w:rPr>
        <w:lastRenderedPageBreak/>
        <w:t xml:space="preserve">Board Committees </w:t>
      </w:r>
      <w:r w:rsidR="00FF47F1" w:rsidRPr="0044799C">
        <w:rPr>
          <w:rFonts w:asciiTheme="minorHAnsi" w:eastAsia="Arial" w:hAnsiTheme="minorHAnsi" w:cs="Arial"/>
          <w:b/>
          <w:bCs/>
          <w:sz w:val="24"/>
          <w:szCs w:val="24"/>
          <w:lang w:val="en-GB"/>
        </w:rPr>
        <w:t>Charters</w:t>
      </w:r>
    </w:p>
    <w:p w14:paraId="6D478427" w14:textId="77777777" w:rsidR="00EE7391" w:rsidRPr="0044799C" w:rsidRDefault="00EE7391" w:rsidP="00604CEF">
      <w:pPr>
        <w:pStyle w:val="ListParagraph"/>
        <w:widowControl w:val="0"/>
        <w:tabs>
          <w:tab w:val="left" w:pos="677"/>
        </w:tabs>
        <w:spacing w:before="49" w:after="0" w:line="240" w:lineRule="auto"/>
        <w:ind w:left="1080"/>
        <w:contextualSpacing w:val="0"/>
        <w:jc w:val="both"/>
        <w:rPr>
          <w:rFonts w:asciiTheme="minorHAnsi" w:eastAsia="Arial" w:hAnsiTheme="minorHAnsi" w:cs="Arial"/>
          <w:b/>
          <w:bCs/>
          <w:sz w:val="24"/>
          <w:szCs w:val="24"/>
          <w:lang w:val="en-GB"/>
        </w:rPr>
      </w:pPr>
    </w:p>
    <w:p w14:paraId="6BA5B943" w14:textId="43BBE72F" w:rsidR="0041753C" w:rsidRPr="0044799C" w:rsidRDefault="00AB32CE" w:rsidP="0041753C">
      <w:pPr>
        <w:pStyle w:val="Heading4"/>
        <w:numPr>
          <w:ilvl w:val="1"/>
          <w:numId w:val="1"/>
        </w:numPr>
        <w:tabs>
          <w:tab w:val="left" w:pos="663"/>
          <w:tab w:val="left" w:pos="1134"/>
        </w:tabs>
        <w:ind w:left="663" w:firstLine="46"/>
        <w:rPr>
          <w:rFonts w:asciiTheme="minorHAnsi" w:hAnsiTheme="minorHAnsi" w:cs="Arial"/>
          <w:sz w:val="24"/>
          <w:szCs w:val="24"/>
          <w:lang w:val="en-GB"/>
        </w:rPr>
      </w:pPr>
      <w:r w:rsidRPr="0044799C">
        <w:rPr>
          <w:rFonts w:asciiTheme="minorHAnsi" w:hAnsiTheme="minorHAnsi" w:cs="Arial"/>
          <w:sz w:val="24"/>
          <w:szCs w:val="24"/>
          <w:lang w:val="en-GB"/>
        </w:rPr>
        <w:t>Board Audit and Compliance Committee</w:t>
      </w:r>
    </w:p>
    <w:p w14:paraId="4FC12B29" w14:textId="3CC8964B" w:rsidR="0041753C" w:rsidRPr="0044799C" w:rsidRDefault="0041753C" w:rsidP="0041753C">
      <w:pPr>
        <w:spacing w:after="240"/>
        <w:jc w:val="both"/>
        <w:rPr>
          <w:rFonts w:asciiTheme="minorHAnsi" w:hAnsiTheme="minorHAnsi" w:cs="Arial"/>
          <w:lang w:val="en-GB"/>
        </w:rPr>
      </w:pPr>
    </w:p>
    <w:p w14:paraId="40A1AC6B" w14:textId="77777777" w:rsidR="0041753C" w:rsidRPr="0044799C" w:rsidRDefault="0041753C" w:rsidP="0041753C">
      <w:pPr>
        <w:pStyle w:val="ListParagraph"/>
        <w:widowControl w:val="0"/>
        <w:numPr>
          <w:ilvl w:val="1"/>
          <w:numId w:val="3"/>
        </w:numPr>
        <w:tabs>
          <w:tab w:val="left" w:pos="1701"/>
        </w:tabs>
        <w:spacing w:after="0" w:line="240" w:lineRule="auto"/>
        <w:ind w:left="1701" w:hanging="567"/>
        <w:contextualSpacing w:val="0"/>
        <w:jc w:val="both"/>
        <w:rPr>
          <w:rFonts w:asciiTheme="minorHAnsi" w:eastAsia="Arial" w:hAnsiTheme="minorHAnsi" w:cs="Arial"/>
          <w:b/>
          <w:sz w:val="24"/>
          <w:szCs w:val="24"/>
          <w:lang w:val="en-GB"/>
        </w:rPr>
      </w:pPr>
      <w:r w:rsidRPr="0044799C">
        <w:rPr>
          <w:rFonts w:asciiTheme="minorHAnsi" w:eastAsia="Arial" w:hAnsiTheme="minorHAnsi" w:cs="Arial"/>
          <w:b/>
          <w:sz w:val="24"/>
          <w:szCs w:val="24"/>
          <w:lang w:val="en-GB"/>
        </w:rPr>
        <w:t>Mandate</w:t>
      </w:r>
    </w:p>
    <w:p w14:paraId="15606DA0" w14:textId="77777777" w:rsidR="0041753C" w:rsidRPr="0044799C" w:rsidRDefault="0041753C" w:rsidP="0041753C">
      <w:pPr>
        <w:spacing w:before="2"/>
        <w:jc w:val="both"/>
        <w:rPr>
          <w:rFonts w:asciiTheme="minorHAnsi" w:hAnsiTheme="minorHAnsi" w:cs="Arial"/>
          <w:lang w:val="en-GB"/>
        </w:rPr>
      </w:pPr>
    </w:p>
    <w:p w14:paraId="2F5A440E" w14:textId="26ED6ED4" w:rsidR="0041753C" w:rsidRPr="0044799C" w:rsidRDefault="0041753C" w:rsidP="0041753C">
      <w:pPr>
        <w:pStyle w:val="BodyText"/>
        <w:spacing w:before="72"/>
        <w:ind w:left="426" w:right="153"/>
        <w:jc w:val="both"/>
        <w:rPr>
          <w:rFonts w:asciiTheme="minorHAnsi" w:hAnsiTheme="minorHAnsi" w:cs="Arial"/>
          <w:sz w:val="24"/>
          <w:szCs w:val="24"/>
          <w:lang w:val="en-GB"/>
        </w:rPr>
      </w:pPr>
      <w:r w:rsidRPr="0044799C">
        <w:rPr>
          <w:rFonts w:asciiTheme="minorHAnsi" w:hAnsiTheme="minorHAnsi" w:cs="Arial"/>
          <w:sz w:val="24"/>
          <w:szCs w:val="24"/>
          <w:lang w:val="en-GB"/>
        </w:rPr>
        <w:t xml:space="preserve">The </w:t>
      </w:r>
      <w:r w:rsidR="00AB32CE" w:rsidRPr="0044799C">
        <w:rPr>
          <w:rFonts w:asciiTheme="minorHAnsi" w:hAnsiTheme="minorHAnsi" w:cs="Arial"/>
          <w:sz w:val="24"/>
          <w:szCs w:val="24"/>
          <w:lang w:val="en-GB"/>
        </w:rPr>
        <w:t>Board Audit and Compliance Committee</w:t>
      </w:r>
      <w:r w:rsidRPr="0044799C">
        <w:rPr>
          <w:rFonts w:asciiTheme="minorHAnsi" w:hAnsiTheme="minorHAnsi" w:cs="Arial"/>
          <w:sz w:val="24"/>
          <w:szCs w:val="24"/>
          <w:lang w:val="en-GB"/>
        </w:rPr>
        <w:t xml:space="preserve"> (</w:t>
      </w:r>
      <w:r w:rsidR="00AB32CE" w:rsidRPr="0044799C">
        <w:rPr>
          <w:rFonts w:asciiTheme="minorHAnsi" w:hAnsiTheme="minorHAnsi" w:cs="Arial"/>
          <w:sz w:val="24"/>
          <w:szCs w:val="24"/>
          <w:lang w:val="en-GB"/>
        </w:rPr>
        <w:t>BACC</w:t>
      </w:r>
      <w:r w:rsidRPr="0044799C">
        <w:rPr>
          <w:rFonts w:asciiTheme="minorHAnsi" w:hAnsiTheme="minorHAnsi" w:cs="Arial"/>
          <w:sz w:val="24"/>
          <w:szCs w:val="24"/>
          <w:lang w:val="en-GB"/>
        </w:rPr>
        <w:t>) is responsible for assisting the Board in fulfilling its responsibilities relating to oversee the quality and integrity of the accounting, auditing, internal control and financial reporting practices of the Bank as well as setting forth compliance and Anti-Money Laundering, and Combating Financing of Terrorism (AML/CFT) requirements, criteria and control mechanisms for all activities involving Bank wide related risks.</w:t>
      </w:r>
    </w:p>
    <w:p w14:paraId="34F19804" w14:textId="77777777" w:rsidR="0041753C" w:rsidRPr="0044799C" w:rsidRDefault="0041753C" w:rsidP="0041753C">
      <w:pPr>
        <w:spacing w:before="2"/>
        <w:jc w:val="both"/>
        <w:rPr>
          <w:rFonts w:asciiTheme="minorHAnsi" w:hAnsiTheme="minorHAnsi" w:cs="Arial"/>
          <w:lang w:val="en-GB"/>
        </w:rPr>
      </w:pPr>
    </w:p>
    <w:p w14:paraId="33619D82" w14:textId="77777777" w:rsidR="0041753C" w:rsidRPr="0044799C" w:rsidRDefault="0041753C" w:rsidP="0041753C">
      <w:pPr>
        <w:spacing w:before="2"/>
        <w:jc w:val="both"/>
        <w:rPr>
          <w:rFonts w:asciiTheme="minorHAnsi" w:hAnsiTheme="minorHAnsi" w:cs="Arial"/>
          <w:lang w:val="en-GB"/>
        </w:rPr>
      </w:pPr>
    </w:p>
    <w:p w14:paraId="42E445B7" w14:textId="7DC179CD" w:rsidR="0041753C" w:rsidRPr="0044799C" w:rsidRDefault="00AB32CE" w:rsidP="0041753C">
      <w:pPr>
        <w:pStyle w:val="ListParagraph"/>
        <w:widowControl w:val="0"/>
        <w:numPr>
          <w:ilvl w:val="1"/>
          <w:numId w:val="3"/>
        </w:numPr>
        <w:tabs>
          <w:tab w:val="left" w:pos="1701"/>
        </w:tabs>
        <w:spacing w:after="0" w:line="240" w:lineRule="auto"/>
        <w:ind w:left="1701" w:hanging="567"/>
        <w:contextualSpacing w:val="0"/>
        <w:jc w:val="both"/>
        <w:rPr>
          <w:rFonts w:asciiTheme="minorHAnsi" w:eastAsia="Arial" w:hAnsiTheme="minorHAnsi" w:cs="Arial"/>
          <w:b/>
          <w:sz w:val="24"/>
          <w:szCs w:val="24"/>
          <w:lang w:val="en-GB"/>
        </w:rPr>
      </w:pPr>
      <w:r w:rsidRPr="0044799C">
        <w:rPr>
          <w:rFonts w:asciiTheme="minorHAnsi" w:eastAsia="Arial" w:hAnsiTheme="minorHAnsi" w:cs="Arial"/>
          <w:b/>
          <w:sz w:val="24"/>
          <w:szCs w:val="24"/>
          <w:lang w:val="en-GB"/>
        </w:rPr>
        <w:t>BACC</w:t>
      </w:r>
      <w:r w:rsidR="0041753C" w:rsidRPr="0044799C">
        <w:rPr>
          <w:rFonts w:asciiTheme="minorHAnsi" w:eastAsia="Arial" w:hAnsiTheme="minorHAnsi" w:cs="Arial"/>
          <w:b/>
          <w:sz w:val="24"/>
          <w:szCs w:val="24"/>
          <w:lang w:val="en-GB"/>
        </w:rPr>
        <w:t xml:space="preserve"> Responsibilities</w:t>
      </w:r>
    </w:p>
    <w:p w14:paraId="4A534DE1" w14:textId="77777777" w:rsidR="0041753C" w:rsidRPr="0044799C" w:rsidRDefault="0041753C" w:rsidP="0041753C">
      <w:pPr>
        <w:spacing w:before="2"/>
        <w:jc w:val="both"/>
        <w:rPr>
          <w:rFonts w:asciiTheme="minorHAnsi" w:hAnsiTheme="minorHAnsi" w:cs="Arial"/>
          <w:lang w:val="en-GB"/>
        </w:rPr>
      </w:pPr>
    </w:p>
    <w:p w14:paraId="78DF86C1" w14:textId="77777777" w:rsidR="0041753C" w:rsidRPr="0044799C" w:rsidRDefault="0041753C" w:rsidP="0041753C">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Internal Systems</w:t>
      </w:r>
    </w:p>
    <w:p w14:paraId="32418809" w14:textId="77777777" w:rsidR="0041753C" w:rsidRPr="0044799C" w:rsidRDefault="0041753C" w:rsidP="0041753C">
      <w:pPr>
        <w:spacing w:before="2"/>
        <w:jc w:val="both"/>
        <w:rPr>
          <w:rFonts w:asciiTheme="minorHAnsi" w:hAnsiTheme="minorHAnsi" w:cs="Arial"/>
          <w:lang w:val="en-GB"/>
        </w:rPr>
      </w:pPr>
    </w:p>
    <w:p w14:paraId="170C86BB" w14:textId="77777777"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Supervising compliance with the provisions hereof concerning internal control, internal audit and risk management and with the internal policies and implementation procedures approved by the Board of Directors and making recommendations to the Board of Directors in relation to the measures that must be taken,</w:t>
      </w:r>
    </w:p>
    <w:p w14:paraId="58517F99" w14:textId="52D1C95E"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Monitoring the Internal Audit Department, Internal Control, and Compliance Departments operations’ results determined by the Bank’s internal procedures and politics,</w:t>
      </w:r>
      <w:r w:rsidR="00E133F5" w:rsidRPr="00B24AD6">
        <w:rPr>
          <w:rFonts w:asciiTheme="minorHAnsi" w:eastAsia="Batang" w:hAnsiTheme="minorHAnsi" w:cstheme="minorBidi"/>
          <w:sz w:val="24"/>
          <w:szCs w:val="24"/>
          <w:lang w:val="en-GB" w:eastAsia="zh-CN"/>
        </w:rPr>
        <w:t xml:space="preserve"> (Risk Management Department which is part of the Internal Systems functions reports to the Board through Board Risk Committee)</w:t>
      </w:r>
    </w:p>
    <w:p w14:paraId="0AA26032" w14:textId="77777777"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Establishing the channels of communication that will enable the units included within the scope of the internal systems to reach the audit committee directly,</w:t>
      </w:r>
    </w:p>
    <w:p w14:paraId="4994C3F8" w14:textId="77777777"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lastRenderedPageBreak/>
        <w:t>Supervising as to whether the internal audit system covers the existing and planned activities of the Bank and the risks arising from these activities and examining internal regulations concerning internal control that will take effect upon their approval by the Board of Directors,</w:t>
      </w:r>
    </w:p>
    <w:p w14:paraId="7DDFC805" w14:textId="77777777"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Making proposals to the Board of Directors concerning selection of managers to those units included within the scope of the internal systems which are attached to the Audit Committee, and submitting an opinion during dismissal of such managers by the Board of Directors,</w:t>
      </w:r>
    </w:p>
    <w:p w14:paraId="3E1ECB99" w14:textId="77777777"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Receiving opinions and proposals of the top-level management regarding internal systems and evaluating such opinions and proposals,</w:t>
      </w:r>
    </w:p>
    <w:p w14:paraId="3B376B7D" w14:textId="06DA7CB7"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Ensuring the establishment of channels of communication for reporting irregularities within the Bank directly to the</w:t>
      </w:r>
      <w:r w:rsidR="001633DD" w:rsidRPr="00B24AD6">
        <w:rPr>
          <w:rFonts w:asciiTheme="minorHAnsi" w:eastAsia="Batang" w:hAnsiTheme="minorHAnsi" w:cstheme="minorBidi"/>
          <w:sz w:val="24"/>
          <w:szCs w:val="24"/>
          <w:lang w:val="en-GB" w:eastAsia="zh-CN"/>
        </w:rPr>
        <w:t xml:space="preserve"> Board</w:t>
      </w:r>
      <w:r w:rsidRPr="00B24AD6">
        <w:rPr>
          <w:rFonts w:asciiTheme="minorHAnsi" w:eastAsia="Batang" w:hAnsiTheme="minorHAnsi" w:cstheme="minorBidi"/>
          <w:sz w:val="24"/>
          <w:szCs w:val="24"/>
          <w:lang w:val="en-GB" w:eastAsia="zh-CN"/>
        </w:rPr>
        <w:t xml:space="preserve"> Audit </w:t>
      </w:r>
      <w:r w:rsidR="001633DD" w:rsidRPr="00B24AD6">
        <w:rPr>
          <w:rFonts w:asciiTheme="minorHAnsi" w:eastAsia="Batang" w:hAnsiTheme="minorHAnsi" w:cstheme="minorBidi"/>
          <w:sz w:val="24"/>
          <w:szCs w:val="24"/>
          <w:lang w:val="en-GB" w:eastAsia="zh-CN"/>
        </w:rPr>
        <w:t xml:space="preserve">and Compliance </w:t>
      </w:r>
      <w:r w:rsidRPr="00B24AD6">
        <w:rPr>
          <w:rFonts w:asciiTheme="minorHAnsi" w:eastAsia="Batang" w:hAnsiTheme="minorHAnsi" w:cstheme="minorBidi"/>
          <w:sz w:val="24"/>
          <w:szCs w:val="24"/>
          <w:lang w:val="en-GB" w:eastAsia="zh-CN"/>
        </w:rPr>
        <w:t>Committee or to the internal audit unit or auditors,</w:t>
      </w:r>
    </w:p>
    <w:p w14:paraId="619FFEE5" w14:textId="77777777"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Monitoring whether the auditors are performing their duties independently and impartially,</w:t>
      </w:r>
    </w:p>
    <w:p w14:paraId="4800F4AA" w14:textId="77777777"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Examining internal audit plans,</w:t>
      </w:r>
    </w:p>
    <w:p w14:paraId="73874042" w14:textId="77777777"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Making recommendations to the Board of Directors concerning qualifications required for personnel to be employed in the units included within the scope of internal systems,</w:t>
      </w:r>
    </w:p>
    <w:p w14:paraId="2435927F" w14:textId="77777777"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Monitoring the measures taken by top-level management and subordinated units in relation to matters identified in internal audit reports,</w:t>
      </w:r>
    </w:p>
    <w:p w14:paraId="1768E5A1" w14:textId="77777777"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Evaluating levels of professional training and the competence of the managers and personnel employed in the units included within the scope of internal systems,</w:t>
      </w:r>
    </w:p>
    <w:p w14:paraId="1C6B283E" w14:textId="77777777"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Evaluating the availability of necessary methods, tools and implementation procedures for identifying, measuring, monitoring and controlling the risks carried by the Bank,</w:t>
      </w:r>
    </w:p>
    <w:p w14:paraId="7A881E3F" w14:textId="5527028D"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Monitoring whether those who are author</w:t>
      </w:r>
      <w:r w:rsidR="00AB32CE" w:rsidRPr="00B24AD6">
        <w:rPr>
          <w:rFonts w:asciiTheme="minorHAnsi" w:eastAsia="Batang" w:hAnsiTheme="minorHAnsi" w:cstheme="minorBidi"/>
          <w:sz w:val="24"/>
          <w:szCs w:val="24"/>
          <w:lang w:val="en-GB" w:eastAsia="zh-CN"/>
        </w:rPr>
        <w:t>ise</w:t>
      </w:r>
      <w:r w:rsidRPr="00B24AD6">
        <w:rPr>
          <w:rFonts w:asciiTheme="minorHAnsi" w:eastAsia="Batang" w:hAnsiTheme="minorHAnsi" w:cstheme="minorBidi"/>
          <w:sz w:val="24"/>
          <w:szCs w:val="24"/>
          <w:lang w:val="en-GB" w:eastAsia="zh-CN"/>
        </w:rPr>
        <w:t>d to extend loan themselves or their spouses or minor children, or other natural or legal persons that constitute a risk group together with them are involved in the stages of evaluation and decision-making related to any credit transactions to which they are party, and establishing channels of communication that will ensure that they are informed of these points.</w:t>
      </w:r>
    </w:p>
    <w:p w14:paraId="52FD4FAC" w14:textId="77777777" w:rsidR="0041753C" w:rsidRPr="0044799C" w:rsidRDefault="0041753C" w:rsidP="0041753C">
      <w:pPr>
        <w:pStyle w:val="ListParagraph"/>
        <w:rPr>
          <w:rFonts w:asciiTheme="minorHAnsi" w:eastAsia="Arial" w:hAnsiTheme="minorHAnsi" w:cs="Arial"/>
          <w:w w:val="105"/>
          <w:sz w:val="24"/>
          <w:szCs w:val="24"/>
          <w:lang w:val="en-GB"/>
        </w:rPr>
      </w:pPr>
    </w:p>
    <w:p w14:paraId="5AE64BD4" w14:textId="5499BF2D"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Ensuring the organ</w:t>
      </w:r>
      <w:r w:rsidR="00AB32CE" w:rsidRPr="00B24AD6">
        <w:rPr>
          <w:rFonts w:asciiTheme="minorHAnsi" w:eastAsia="Batang" w:hAnsiTheme="minorHAnsi" w:cstheme="minorBidi"/>
          <w:sz w:val="24"/>
          <w:szCs w:val="24"/>
          <w:lang w:val="en-GB" w:eastAsia="zh-CN"/>
        </w:rPr>
        <w:t>isa</w:t>
      </w:r>
      <w:r w:rsidRPr="00B24AD6">
        <w:rPr>
          <w:rFonts w:asciiTheme="minorHAnsi" w:eastAsia="Batang" w:hAnsiTheme="minorHAnsi" w:cstheme="minorBidi"/>
          <w:sz w:val="24"/>
          <w:szCs w:val="24"/>
          <w:lang w:val="en-GB" w:eastAsia="zh-CN"/>
        </w:rPr>
        <w:t>tion of meetings between the Board member chosen by the Board as the Internal Control Systems Responsible member and the Internal Auditors.</w:t>
      </w:r>
    </w:p>
    <w:p w14:paraId="769BE2F9" w14:textId="0331B46D"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Assessing</w:t>
      </w:r>
      <w:r w:rsidR="00F94157" w:rsidRPr="00B24AD6">
        <w:rPr>
          <w:rFonts w:asciiTheme="minorHAnsi" w:eastAsia="Batang" w:hAnsiTheme="minorHAnsi" w:cstheme="minorBidi"/>
          <w:sz w:val="24"/>
          <w:szCs w:val="24"/>
          <w:lang w:val="en-GB" w:eastAsia="zh-CN"/>
        </w:rPr>
        <w:t xml:space="preserve"> adequacy </w:t>
      </w:r>
      <w:r w:rsidR="000C7E7E" w:rsidRPr="00B24AD6">
        <w:rPr>
          <w:rFonts w:asciiTheme="minorHAnsi" w:eastAsia="Batang" w:hAnsiTheme="minorHAnsi" w:cstheme="minorBidi"/>
          <w:sz w:val="24"/>
          <w:szCs w:val="24"/>
          <w:lang w:val="en-GB" w:eastAsia="zh-CN"/>
        </w:rPr>
        <w:t xml:space="preserve">of </w:t>
      </w:r>
      <w:r w:rsidR="00F94157" w:rsidRPr="00B24AD6">
        <w:rPr>
          <w:rFonts w:asciiTheme="minorHAnsi" w:eastAsia="Batang" w:hAnsiTheme="minorHAnsi" w:cstheme="minorBidi"/>
          <w:sz w:val="24"/>
          <w:szCs w:val="24"/>
          <w:lang w:val="en-GB" w:eastAsia="zh-CN"/>
        </w:rPr>
        <w:t>insurance coverage of A</w:t>
      </w:r>
      <w:r w:rsidR="00412331" w:rsidRPr="00B24AD6">
        <w:rPr>
          <w:rFonts w:asciiTheme="minorHAnsi" w:eastAsia="Batang" w:hAnsiTheme="minorHAnsi" w:cstheme="minorBidi"/>
          <w:sz w:val="24"/>
          <w:szCs w:val="24"/>
          <w:lang w:val="en-GB" w:eastAsia="zh-CN"/>
        </w:rPr>
        <w:t xml:space="preserve">lternatif </w:t>
      </w:r>
      <w:r w:rsidR="00F94157" w:rsidRPr="00B24AD6">
        <w:rPr>
          <w:rFonts w:asciiTheme="minorHAnsi" w:eastAsia="Batang" w:hAnsiTheme="minorHAnsi" w:cstheme="minorBidi"/>
          <w:sz w:val="24"/>
          <w:szCs w:val="24"/>
          <w:lang w:val="en-GB" w:eastAsia="zh-CN"/>
        </w:rPr>
        <w:t>Bank assets to include but not to be restricted to Bank assets and employee fidelity and fiduciary aspects</w:t>
      </w:r>
      <w:r w:rsidR="008E4A55" w:rsidRPr="00B24AD6">
        <w:rPr>
          <w:rFonts w:asciiTheme="minorHAnsi" w:eastAsia="Batang" w:hAnsiTheme="minorHAnsi" w:cstheme="minorBidi"/>
          <w:sz w:val="24"/>
          <w:szCs w:val="24"/>
          <w:lang w:val="en-GB" w:eastAsia="zh-CN"/>
        </w:rPr>
        <w:t>.</w:t>
      </w:r>
    </w:p>
    <w:p w14:paraId="46F0998F" w14:textId="77777777" w:rsidR="0041753C" w:rsidRPr="0044799C" w:rsidRDefault="0041753C" w:rsidP="0041753C">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Internal Audit</w:t>
      </w:r>
    </w:p>
    <w:p w14:paraId="173FEA34" w14:textId="77777777" w:rsidR="0041753C" w:rsidRPr="0044799C" w:rsidRDefault="0041753C" w:rsidP="0041753C">
      <w:pPr>
        <w:pStyle w:val="BodyText"/>
        <w:spacing w:before="72"/>
        <w:ind w:left="1701" w:right="153"/>
        <w:jc w:val="both"/>
        <w:rPr>
          <w:rFonts w:asciiTheme="minorHAnsi" w:hAnsiTheme="minorHAnsi" w:cs="Arial"/>
          <w:sz w:val="24"/>
          <w:szCs w:val="24"/>
          <w:u w:val="single"/>
          <w:lang w:val="en-GB"/>
        </w:rPr>
      </w:pPr>
    </w:p>
    <w:p w14:paraId="0A088BE9" w14:textId="24E36761"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Review and approve the Internal Audit charter, plans, activities, staffing and organ</w:t>
      </w:r>
      <w:r w:rsidR="00AB32CE" w:rsidRPr="00B24AD6">
        <w:rPr>
          <w:rFonts w:asciiTheme="minorHAnsi" w:eastAsia="Batang" w:hAnsiTheme="minorHAnsi" w:cstheme="minorBidi"/>
          <w:sz w:val="24"/>
          <w:szCs w:val="24"/>
          <w:lang w:val="en-GB" w:eastAsia="zh-CN"/>
        </w:rPr>
        <w:t>isa</w:t>
      </w:r>
      <w:r w:rsidRPr="00B24AD6">
        <w:rPr>
          <w:rFonts w:asciiTheme="minorHAnsi" w:eastAsia="Batang" w:hAnsiTheme="minorHAnsi" w:cstheme="minorBidi"/>
          <w:sz w:val="24"/>
          <w:szCs w:val="24"/>
          <w:lang w:val="en-GB" w:eastAsia="zh-CN"/>
        </w:rPr>
        <w:t xml:space="preserve">tional structure of </w:t>
      </w:r>
      <w:r w:rsidR="002031B5" w:rsidRPr="00B24AD6">
        <w:rPr>
          <w:rFonts w:asciiTheme="minorHAnsi" w:eastAsia="Batang" w:hAnsiTheme="minorHAnsi" w:cstheme="minorBidi"/>
          <w:sz w:val="24"/>
          <w:szCs w:val="24"/>
          <w:lang w:val="en-GB" w:eastAsia="zh-CN"/>
        </w:rPr>
        <w:t>A</w:t>
      </w:r>
      <w:r w:rsidR="00412331" w:rsidRPr="00B24AD6">
        <w:rPr>
          <w:rFonts w:asciiTheme="minorHAnsi" w:eastAsia="Batang" w:hAnsiTheme="minorHAnsi" w:cstheme="minorBidi"/>
          <w:sz w:val="24"/>
          <w:szCs w:val="24"/>
          <w:lang w:val="en-GB" w:eastAsia="zh-CN"/>
        </w:rPr>
        <w:t xml:space="preserve">lternatif </w:t>
      </w:r>
      <w:r w:rsidR="002031B5" w:rsidRPr="00B24AD6">
        <w:rPr>
          <w:rFonts w:asciiTheme="minorHAnsi" w:eastAsia="Batang" w:hAnsiTheme="minorHAnsi" w:cstheme="minorBidi"/>
          <w:sz w:val="24"/>
          <w:szCs w:val="24"/>
          <w:lang w:val="en-GB" w:eastAsia="zh-CN"/>
        </w:rPr>
        <w:t>Bank's Internal Audit function</w:t>
      </w:r>
      <w:r w:rsidRPr="00B24AD6">
        <w:rPr>
          <w:rFonts w:asciiTheme="minorHAnsi" w:eastAsia="Batang" w:hAnsiTheme="minorHAnsi" w:cstheme="minorBidi"/>
          <w:sz w:val="24"/>
          <w:szCs w:val="24"/>
          <w:lang w:val="en-GB" w:eastAsia="zh-CN"/>
        </w:rPr>
        <w:t>.</w:t>
      </w:r>
    </w:p>
    <w:p w14:paraId="6FC46FD7" w14:textId="77777777"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Review and approve the re-appointment, replacement and relocation of Internal Systems related personne</w:t>
      </w:r>
      <w:r w:rsidR="002031B5" w:rsidRPr="00B24AD6">
        <w:rPr>
          <w:rFonts w:asciiTheme="minorHAnsi" w:eastAsia="Batang" w:hAnsiTheme="minorHAnsi" w:cstheme="minorBidi"/>
          <w:sz w:val="24"/>
          <w:szCs w:val="24"/>
          <w:lang w:val="en-GB" w:eastAsia="zh-CN"/>
        </w:rPr>
        <w:t>l as well as their remuneration</w:t>
      </w:r>
      <w:r w:rsidRPr="00B24AD6">
        <w:rPr>
          <w:rFonts w:asciiTheme="minorHAnsi" w:eastAsia="Batang" w:hAnsiTheme="minorHAnsi" w:cstheme="minorBidi"/>
          <w:sz w:val="24"/>
          <w:szCs w:val="24"/>
          <w:lang w:val="en-GB" w:eastAsia="zh-CN"/>
        </w:rPr>
        <w:t>.</w:t>
      </w:r>
    </w:p>
    <w:p w14:paraId="446C7C6A" w14:textId="4B425DAD"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 xml:space="preserve">Ensure there are no unjustified restrictions or limitations on the functioning of the Bank's Internal Audit as well as on Internal Audit's access to Bank records, documents, personnel as and when required in performance of their functions. Report findings to the Board together with any recommendations and advice. </w:t>
      </w:r>
    </w:p>
    <w:p w14:paraId="0ED25CFF" w14:textId="77777777"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Review the effectiveness of the Internal Audit function, including compliance with the Institute of Internal Auditors' Standards tor the Professional Practice of Internal Auditing and other applicable standards and best practices.</w:t>
      </w:r>
    </w:p>
    <w:p w14:paraId="68205BBA" w14:textId="77777777" w:rsidR="00836A84"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On a regular basis, meet separately with the Head of Internal Audit to discuss any matters that the Committee or Internal Audit believe should be discussed privately.</w:t>
      </w:r>
    </w:p>
    <w:p w14:paraId="25C83F47" w14:textId="4C109049" w:rsidR="0041753C" w:rsidRPr="00B24AD6" w:rsidRDefault="00836A84"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 xml:space="preserve"> Review the performance of the Internal Audit Department.</w:t>
      </w:r>
    </w:p>
    <w:p w14:paraId="0E304613" w14:textId="77777777"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The manager of the internal audit unit shall, at least quarterly, submit to the audit committee a report on the activities performed by the internal audit unit and review these activities jointly with the audit committee. The audit committee shall present this report, together with its own comments, to the board of directors within ten working days at the latest. The report in question shall include as a minimum the following points:</w:t>
      </w:r>
    </w:p>
    <w:p w14:paraId="3C8BD23F" w14:textId="3340530B" w:rsidR="00553455" w:rsidRDefault="0041753C" w:rsidP="00553455">
      <w:pPr>
        <w:pStyle w:val="ListParagraph"/>
        <w:numPr>
          <w:ilvl w:val="3"/>
          <w:numId w:val="5"/>
        </w:numPr>
        <w:spacing w:after="120" w:line="240" w:lineRule="auto"/>
        <w:ind w:left="3544"/>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T</w:t>
      </w:r>
      <w:r w:rsidRPr="00553455">
        <w:rPr>
          <w:rFonts w:asciiTheme="minorHAnsi" w:eastAsia="Batang" w:hAnsiTheme="minorHAnsi" w:cstheme="minorBidi"/>
          <w:sz w:val="24"/>
          <w:szCs w:val="24"/>
          <w:lang w:val="en-GB" w:eastAsia="zh-CN"/>
        </w:rPr>
        <w:t>he completed,</w:t>
      </w:r>
      <w:r w:rsidRPr="00B24AD6">
        <w:rPr>
          <w:rFonts w:asciiTheme="minorHAnsi" w:eastAsia="Batang" w:hAnsiTheme="minorHAnsi" w:cstheme="minorBidi"/>
          <w:sz w:val="24"/>
          <w:szCs w:val="24"/>
          <w:lang w:val="en-GB" w:eastAsia="zh-CN"/>
        </w:rPr>
        <w:t xml:space="preserve"> continuing, postponed and cancelled audit activities and their level of conformity with the annual audit plan; </w:t>
      </w:r>
    </w:p>
    <w:p w14:paraId="30C06917" w14:textId="77777777" w:rsidR="00553455" w:rsidRDefault="0041753C" w:rsidP="00553455">
      <w:pPr>
        <w:pStyle w:val="ListParagraph"/>
        <w:numPr>
          <w:ilvl w:val="3"/>
          <w:numId w:val="5"/>
        </w:numPr>
        <w:spacing w:after="120" w:line="240" w:lineRule="auto"/>
        <w:ind w:left="3544"/>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lastRenderedPageBreak/>
        <w:t xml:space="preserve">Any training received by the inspectors during the reporting period; </w:t>
      </w:r>
    </w:p>
    <w:p w14:paraId="517205EB" w14:textId="77777777" w:rsidR="00553455" w:rsidRDefault="0041753C" w:rsidP="00553455">
      <w:pPr>
        <w:pStyle w:val="ListParagraph"/>
        <w:numPr>
          <w:ilvl w:val="3"/>
          <w:numId w:val="5"/>
        </w:numPr>
        <w:spacing w:after="120" w:line="240" w:lineRule="auto"/>
        <w:ind w:left="3544"/>
        <w:contextualSpacing w:val="0"/>
        <w:jc w:val="both"/>
        <w:rPr>
          <w:rFonts w:asciiTheme="minorHAnsi" w:eastAsia="Batang" w:hAnsiTheme="minorHAnsi" w:cstheme="minorBidi"/>
          <w:sz w:val="24"/>
          <w:szCs w:val="24"/>
          <w:lang w:val="en-GB" w:eastAsia="zh-CN"/>
        </w:rPr>
      </w:pPr>
      <w:r w:rsidRPr="00553455">
        <w:rPr>
          <w:rFonts w:asciiTheme="minorHAnsi" w:eastAsia="Batang" w:hAnsiTheme="minorHAnsi" w:cstheme="minorBidi"/>
          <w:sz w:val="24"/>
          <w:szCs w:val="24"/>
          <w:lang w:val="en-GB" w:eastAsia="zh-CN"/>
        </w:rPr>
        <w:t xml:space="preserve">Important accounting problems and any ambiguities in relation to reports made to the Agency and audit findings; </w:t>
      </w:r>
    </w:p>
    <w:p w14:paraId="39C5CE8E" w14:textId="77777777" w:rsidR="00553455" w:rsidRDefault="0041753C" w:rsidP="00553455">
      <w:pPr>
        <w:pStyle w:val="ListParagraph"/>
        <w:numPr>
          <w:ilvl w:val="3"/>
          <w:numId w:val="5"/>
        </w:numPr>
        <w:spacing w:after="120" w:line="240" w:lineRule="auto"/>
        <w:ind w:left="3544"/>
        <w:contextualSpacing w:val="0"/>
        <w:jc w:val="both"/>
        <w:rPr>
          <w:rFonts w:asciiTheme="minorHAnsi" w:eastAsia="Batang" w:hAnsiTheme="minorHAnsi" w:cstheme="minorBidi"/>
          <w:sz w:val="24"/>
          <w:szCs w:val="24"/>
          <w:lang w:val="en-GB" w:eastAsia="zh-CN"/>
        </w:rPr>
      </w:pPr>
      <w:r w:rsidRPr="00553455">
        <w:rPr>
          <w:rFonts w:asciiTheme="minorHAnsi" w:eastAsia="Batang" w:hAnsiTheme="minorHAnsi" w:cstheme="minorBidi"/>
          <w:sz w:val="24"/>
          <w:szCs w:val="24"/>
          <w:lang w:val="en-GB" w:eastAsia="zh-CN"/>
        </w:rPr>
        <w:t xml:space="preserve">A summary of the audits performed in relation to the information systems; </w:t>
      </w:r>
    </w:p>
    <w:p w14:paraId="66DCFA21" w14:textId="77777777" w:rsidR="00553455" w:rsidRDefault="0041753C" w:rsidP="00553455">
      <w:pPr>
        <w:pStyle w:val="ListParagraph"/>
        <w:numPr>
          <w:ilvl w:val="3"/>
          <w:numId w:val="5"/>
        </w:numPr>
        <w:spacing w:after="120" w:line="240" w:lineRule="auto"/>
        <w:ind w:left="3544"/>
        <w:contextualSpacing w:val="0"/>
        <w:jc w:val="both"/>
        <w:rPr>
          <w:rFonts w:asciiTheme="minorHAnsi" w:eastAsia="Batang" w:hAnsiTheme="minorHAnsi" w:cstheme="minorBidi"/>
          <w:sz w:val="24"/>
          <w:szCs w:val="24"/>
          <w:lang w:val="en-GB" w:eastAsia="zh-CN"/>
        </w:rPr>
      </w:pPr>
      <w:r w:rsidRPr="00553455">
        <w:rPr>
          <w:rFonts w:asciiTheme="minorHAnsi" w:eastAsia="Batang" w:hAnsiTheme="minorHAnsi" w:cstheme="minorBidi"/>
          <w:sz w:val="24"/>
          <w:szCs w:val="24"/>
          <w:lang w:val="en-GB" w:eastAsia="zh-CN"/>
        </w:rPr>
        <w:t xml:space="preserve">Risk evaluations and their summary; </w:t>
      </w:r>
    </w:p>
    <w:p w14:paraId="4D433D3B" w14:textId="77777777" w:rsidR="00553455" w:rsidRDefault="0041753C" w:rsidP="00553455">
      <w:pPr>
        <w:pStyle w:val="ListParagraph"/>
        <w:numPr>
          <w:ilvl w:val="3"/>
          <w:numId w:val="5"/>
        </w:numPr>
        <w:spacing w:after="120" w:line="240" w:lineRule="auto"/>
        <w:ind w:left="3544"/>
        <w:contextualSpacing w:val="0"/>
        <w:jc w:val="both"/>
        <w:rPr>
          <w:rFonts w:asciiTheme="minorHAnsi" w:eastAsia="Batang" w:hAnsiTheme="minorHAnsi" w:cstheme="minorBidi"/>
          <w:sz w:val="24"/>
          <w:szCs w:val="24"/>
          <w:lang w:val="en-GB" w:eastAsia="zh-CN"/>
        </w:rPr>
      </w:pPr>
      <w:r w:rsidRPr="00553455">
        <w:rPr>
          <w:rFonts w:asciiTheme="minorHAnsi" w:eastAsia="Batang" w:hAnsiTheme="minorHAnsi" w:cstheme="minorBidi"/>
          <w:sz w:val="24"/>
          <w:szCs w:val="24"/>
          <w:lang w:val="en-GB" w:eastAsia="zh-CN"/>
        </w:rPr>
        <w:t xml:space="preserve">Error reports concerning the audit and internal controls; </w:t>
      </w:r>
    </w:p>
    <w:p w14:paraId="12AE9FA0" w14:textId="77777777" w:rsidR="00553455" w:rsidRDefault="0041753C" w:rsidP="00553455">
      <w:pPr>
        <w:pStyle w:val="ListParagraph"/>
        <w:numPr>
          <w:ilvl w:val="3"/>
          <w:numId w:val="5"/>
        </w:numPr>
        <w:spacing w:after="120" w:line="240" w:lineRule="auto"/>
        <w:ind w:left="3544"/>
        <w:contextualSpacing w:val="0"/>
        <w:jc w:val="both"/>
        <w:rPr>
          <w:rFonts w:asciiTheme="minorHAnsi" w:eastAsia="Batang" w:hAnsiTheme="minorHAnsi" w:cstheme="minorBidi"/>
          <w:sz w:val="24"/>
          <w:szCs w:val="24"/>
          <w:lang w:val="en-GB" w:eastAsia="zh-CN"/>
        </w:rPr>
      </w:pPr>
      <w:r w:rsidRPr="00553455">
        <w:rPr>
          <w:rFonts w:asciiTheme="minorHAnsi" w:eastAsia="Batang" w:hAnsiTheme="minorHAnsi" w:cstheme="minorBidi"/>
          <w:sz w:val="24"/>
          <w:szCs w:val="24"/>
          <w:lang w:val="en-GB" w:eastAsia="zh-CN"/>
        </w:rPr>
        <w:t>Opinions towards the elimination of important weaknesses communicated to the managers author</w:t>
      </w:r>
      <w:r w:rsidR="00AB32CE" w:rsidRPr="00553455">
        <w:rPr>
          <w:rFonts w:asciiTheme="minorHAnsi" w:eastAsia="Batang" w:hAnsiTheme="minorHAnsi" w:cstheme="minorBidi"/>
          <w:sz w:val="24"/>
          <w:szCs w:val="24"/>
          <w:lang w:val="en-GB" w:eastAsia="zh-CN"/>
        </w:rPr>
        <w:t>ise</w:t>
      </w:r>
      <w:r w:rsidRPr="00553455">
        <w:rPr>
          <w:rFonts w:asciiTheme="minorHAnsi" w:eastAsia="Batang" w:hAnsiTheme="minorHAnsi" w:cstheme="minorBidi"/>
          <w:sz w:val="24"/>
          <w:szCs w:val="24"/>
          <w:lang w:val="en-GB" w:eastAsia="zh-CN"/>
        </w:rPr>
        <w:t xml:space="preserve">d to take corrective actions; and </w:t>
      </w:r>
    </w:p>
    <w:p w14:paraId="2D7B7A64" w14:textId="502E6BCE" w:rsidR="0041753C" w:rsidRPr="00553455" w:rsidRDefault="0041753C" w:rsidP="00553455">
      <w:pPr>
        <w:pStyle w:val="ListParagraph"/>
        <w:numPr>
          <w:ilvl w:val="3"/>
          <w:numId w:val="5"/>
        </w:numPr>
        <w:spacing w:after="120" w:line="240" w:lineRule="auto"/>
        <w:ind w:left="3544"/>
        <w:contextualSpacing w:val="0"/>
        <w:jc w:val="both"/>
        <w:rPr>
          <w:rFonts w:asciiTheme="minorHAnsi" w:eastAsia="Batang" w:hAnsiTheme="minorHAnsi" w:cstheme="minorBidi"/>
          <w:sz w:val="24"/>
          <w:szCs w:val="24"/>
          <w:lang w:val="en-GB" w:eastAsia="zh-CN"/>
        </w:rPr>
      </w:pPr>
      <w:r w:rsidRPr="00553455">
        <w:rPr>
          <w:rFonts w:asciiTheme="minorHAnsi" w:eastAsia="Batang" w:hAnsiTheme="minorHAnsi" w:cstheme="minorBidi"/>
          <w:sz w:val="24"/>
          <w:szCs w:val="24"/>
          <w:lang w:val="en-GB" w:eastAsia="zh-CN"/>
        </w:rPr>
        <w:t xml:space="preserve">Any other points which the </w:t>
      </w:r>
      <w:r w:rsidR="001633DD" w:rsidRPr="00553455">
        <w:rPr>
          <w:rFonts w:asciiTheme="minorHAnsi" w:eastAsia="Batang" w:hAnsiTheme="minorHAnsi" w:cstheme="minorBidi"/>
          <w:sz w:val="24"/>
          <w:szCs w:val="24"/>
          <w:lang w:val="en-GB" w:eastAsia="zh-CN"/>
        </w:rPr>
        <w:t>Board A</w:t>
      </w:r>
      <w:r w:rsidRPr="00553455">
        <w:rPr>
          <w:rFonts w:asciiTheme="minorHAnsi" w:eastAsia="Batang" w:hAnsiTheme="minorHAnsi" w:cstheme="minorBidi"/>
          <w:sz w:val="24"/>
          <w:szCs w:val="24"/>
          <w:lang w:val="en-GB" w:eastAsia="zh-CN"/>
        </w:rPr>
        <w:t xml:space="preserve">udit </w:t>
      </w:r>
      <w:r w:rsidR="001633DD" w:rsidRPr="00553455">
        <w:rPr>
          <w:rFonts w:asciiTheme="minorHAnsi" w:eastAsia="Batang" w:hAnsiTheme="minorHAnsi" w:cstheme="minorBidi"/>
          <w:sz w:val="24"/>
          <w:szCs w:val="24"/>
          <w:lang w:val="en-GB" w:eastAsia="zh-CN"/>
        </w:rPr>
        <w:t xml:space="preserve">and </w:t>
      </w:r>
      <w:r w:rsidR="008F18CE" w:rsidRPr="00553455">
        <w:rPr>
          <w:rFonts w:asciiTheme="minorHAnsi" w:eastAsia="Batang" w:hAnsiTheme="minorHAnsi" w:cstheme="minorBidi"/>
          <w:sz w:val="24"/>
          <w:szCs w:val="24"/>
          <w:lang w:val="en-GB" w:eastAsia="zh-CN"/>
        </w:rPr>
        <w:t>Compliance</w:t>
      </w:r>
      <w:r w:rsidR="001633DD" w:rsidRPr="00553455">
        <w:rPr>
          <w:rFonts w:asciiTheme="minorHAnsi" w:eastAsia="Batang" w:hAnsiTheme="minorHAnsi" w:cstheme="minorBidi"/>
          <w:sz w:val="24"/>
          <w:szCs w:val="24"/>
          <w:lang w:val="en-GB" w:eastAsia="zh-CN"/>
        </w:rPr>
        <w:t xml:space="preserve"> C</w:t>
      </w:r>
      <w:r w:rsidRPr="00553455">
        <w:rPr>
          <w:rFonts w:asciiTheme="minorHAnsi" w:eastAsia="Batang" w:hAnsiTheme="minorHAnsi" w:cstheme="minorBidi"/>
          <w:sz w:val="24"/>
          <w:szCs w:val="24"/>
          <w:lang w:val="en-GB" w:eastAsia="zh-CN"/>
        </w:rPr>
        <w:t>ommittee and the internal audit unit consider appropriate to be included.</w:t>
      </w:r>
    </w:p>
    <w:p w14:paraId="75131F8C" w14:textId="77777777" w:rsidR="0041753C" w:rsidRPr="0044799C" w:rsidRDefault="0041753C" w:rsidP="0041753C">
      <w:pPr>
        <w:pStyle w:val="BodyText"/>
        <w:spacing w:before="72"/>
        <w:ind w:left="1701" w:right="153"/>
        <w:jc w:val="both"/>
        <w:rPr>
          <w:rFonts w:asciiTheme="minorHAnsi" w:hAnsiTheme="minorHAnsi" w:cs="Arial"/>
          <w:sz w:val="24"/>
          <w:szCs w:val="24"/>
          <w:u w:val="single"/>
          <w:lang w:val="en-GB"/>
        </w:rPr>
      </w:pPr>
    </w:p>
    <w:p w14:paraId="79AE3A2A" w14:textId="77777777" w:rsidR="0041753C" w:rsidRPr="0044799C" w:rsidRDefault="0041753C" w:rsidP="0041753C">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External Audit and Financial Reporting</w:t>
      </w:r>
    </w:p>
    <w:p w14:paraId="2BFA4449" w14:textId="77777777" w:rsidR="0041753C" w:rsidRPr="0044799C" w:rsidRDefault="0041753C" w:rsidP="0041753C">
      <w:pPr>
        <w:spacing w:before="2"/>
        <w:jc w:val="both"/>
        <w:rPr>
          <w:rFonts w:asciiTheme="minorHAnsi" w:hAnsiTheme="minorHAnsi" w:cs="Arial"/>
          <w:lang w:val="en-GB"/>
        </w:rPr>
      </w:pPr>
    </w:p>
    <w:p w14:paraId="3B1A7511" w14:textId="77777777"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Reviewing evaluations of the independent audit institution in respect of the conformity of the Bank’s accounting practices with the Law and other applicable legislation, and receiving explanations from the relevant top-level management in relation to the irregularities that have been identified,</w:t>
      </w:r>
    </w:p>
    <w:p w14:paraId="757464AA" w14:textId="77777777"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Together with the top-level management and the independent auditors, evaluating the results of independent audit, annual and quarterly financial statements and related documents, and independent audit report, and resolving other issues which the independent auditor is uncertain about,</w:t>
      </w:r>
    </w:p>
    <w:p w14:paraId="6D643597" w14:textId="77777777"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Evaluating the independence of rating institutions, independent audit institutions, including those that carry out information system audits, and valuation institutions with which the Bank will sign contracts, and of their chairmen, directors, auditors, managers and employees, in their activities related with the bank, and sufficiency of the resources that are allocated, submitting its evaluations in the form of a report to the Board of Directors, and, where services are actually procured, repeating these procedures regularly for up to three months during the term of the contract,</w:t>
      </w:r>
    </w:p>
    <w:p w14:paraId="262EBF3E" w14:textId="77777777"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lastRenderedPageBreak/>
        <w:t>Making a risk evaluation concerning the support service that will be received by the Bank, submitting its evaluations in the form of a report to the Board of Directors, and, where the service is actually procured, repeating these actions regularly for not exceeding three months, and also monitoring the sufficiency of the service provided by the support service institution;</w:t>
      </w:r>
    </w:p>
    <w:p w14:paraId="36101C2E" w14:textId="77777777"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Supervising as to whether the financial reports of the Bank accurately and fully include the necessary information, and whether they are prepared in accordance with the Law and other applicable legislation, and having any identified error or irregularity corrected,</w:t>
      </w:r>
    </w:p>
    <w:p w14:paraId="09DDCD78" w14:textId="1C3F0541" w:rsidR="0041753C" w:rsidRPr="00B24AD6" w:rsidRDefault="0041753C" w:rsidP="00335350">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ab/>
        <w:t>Having discussions with the independent auditors concerning whether the financial reports accurately reflect the financial condition of the Bank, the results of activities and cash flows of the Bank and whether they have been prepared in accordance with the procedures and principles specified in the Law and other applicable legislation,</w:t>
      </w:r>
    </w:p>
    <w:p w14:paraId="256FBA69" w14:textId="77777777"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Review recommendations regarding the external auditors, audit plan and the results of their audit including whether they have had full access to all relevant documents</w:t>
      </w:r>
      <w:r w:rsidR="002031B5" w:rsidRPr="00B24AD6">
        <w:rPr>
          <w:rFonts w:asciiTheme="minorHAnsi" w:eastAsia="Batang" w:hAnsiTheme="minorHAnsi" w:cstheme="minorBidi"/>
          <w:sz w:val="24"/>
          <w:szCs w:val="24"/>
          <w:lang w:val="en-GB" w:eastAsia="zh-CN"/>
        </w:rPr>
        <w:t>.</w:t>
      </w:r>
    </w:p>
    <w:p w14:paraId="58EEC987" w14:textId="77777777"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Review proposed fee and terms of engagement of the Bank's external auditors and make recommendations to the Board for further action and decision</w:t>
      </w:r>
      <w:r w:rsidR="002031B5" w:rsidRPr="00B24AD6">
        <w:rPr>
          <w:rFonts w:asciiTheme="minorHAnsi" w:eastAsia="Batang" w:hAnsiTheme="minorHAnsi" w:cstheme="minorBidi"/>
          <w:sz w:val="24"/>
          <w:szCs w:val="24"/>
          <w:lang w:val="en-GB" w:eastAsia="zh-CN"/>
        </w:rPr>
        <w:t>.</w:t>
      </w:r>
    </w:p>
    <w:p w14:paraId="783354EB" w14:textId="77777777"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Review the performance of the external auditors, and recommend final discharge of the auditors. In case of any conflict with the Board, the decision will be documented</w:t>
      </w:r>
    </w:p>
    <w:p w14:paraId="1686381E" w14:textId="77777777"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Review and confirm the independence and objectivity of the external auditors.</w:t>
      </w:r>
    </w:p>
    <w:p w14:paraId="0BA30082" w14:textId="77777777"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Review any legal matters that could significantly Impact the financial statements of the Bank.</w:t>
      </w:r>
    </w:p>
    <w:p w14:paraId="3825CFDD" w14:textId="66B02856"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Seek special</w:t>
      </w:r>
      <w:r w:rsidR="00AB32CE" w:rsidRPr="00B24AD6">
        <w:rPr>
          <w:rFonts w:asciiTheme="minorHAnsi" w:eastAsia="Batang" w:hAnsiTheme="minorHAnsi" w:cstheme="minorBidi"/>
          <w:sz w:val="24"/>
          <w:szCs w:val="24"/>
          <w:lang w:val="en-GB" w:eastAsia="zh-CN"/>
        </w:rPr>
        <w:t>ise</w:t>
      </w:r>
      <w:r w:rsidRPr="00B24AD6">
        <w:rPr>
          <w:rFonts w:asciiTheme="minorHAnsi" w:eastAsia="Batang" w:hAnsiTheme="minorHAnsi" w:cstheme="minorBidi"/>
          <w:sz w:val="24"/>
          <w:szCs w:val="24"/>
          <w:lang w:val="en-GB" w:eastAsia="zh-CN"/>
        </w:rPr>
        <w:t xml:space="preserve">d technical assistance from external consultants to perform independent reviews of any areas the </w:t>
      </w:r>
      <w:r w:rsidR="00AB32CE" w:rsidRPr="00B24AD6">
        <w:rPr>
          <w:rFonts w:asciiTheme="minorHAnsi" w:eastAsia="Batang" w:hAnsiTheme="minorHAnsi" w:cstheme="minorBidi"/>
          <w:sz w:val="24"/>
          <w:szCs w:val="24"/>
          <w:lang w:val="en-GB" w:eastAsia="zh-CN"/>
        </w:rPr>
        <w:t>BACC</w:t>
      </w:r>
      <w:r w:rsidRPr="00B24AD6">
        <w:rPr>
          <w:rFonts w:asciiTheme="minorHAnsi" w:eastAsia="Batang" w:hAnsiTheme="minorHAnsi" w:cstheme="minorBidi"/>
          <w:sz w:val="24"/>
          <w:szCs w:val="24"/>
          <w:lang w:val="en-GB" w:eastAsia="zh-CN"/>
        </w:rPr>
        <w:t xml:space="preserve"> deems necessary</w:t>
      </w:r>
      <w:r w:rsidR="002031B5" w:rsidRPr="00B24AD6">
        <w:rPr>
          <w:rFonts w:asciiTheme="minorHAnsi" w:eastAsia="Batang" w:hAnsiTheme="minorHAnsi" w:cstheme="minorBidi"/>
          <w:sz w:val="24"/>
          <w:szCs w:val="24"/>
          <w:lang w:val="en-GB" w:eastAsia="zh-CN"/>
        </w:rPr>
        <w:t>.</w:t>
      </w:r>
    </w:p>
    <w:p w14:paraId="1DA41FAA" w14:textId="77777777" w:rsidR="0041753C" w:rsidRPr="0044799C" w:rsidRDefault="0041753C" w:rsidP="0041753C">
      <w:pPr>
        <w:pStyle w:val="BodyText"/>
        <w:spacing w:before="72"/>
        <w:ind w:left="1701" w:right="153"/>
        <w:jc w:val="both"/>
        <w:rPr>
          <w:rFonts w:asciiTheme="minorHAnsi" w:hAnsiTheme="minorHAnsi" w:cs="Arial"/>
          <w:sz w:val="24"/>
          <w:szCs w:val="24"/>
          <w:u w:val="single"/>
          <w:lang w:val="en-GB"/>
        </w:rPr>
      </w:pPr>
    </w:p>
    <w:p w14:paraId="0C526BCC" w14:textId="77777777" w:rsidR="005C21B6" w:rsidRDefault="005C21B6" w:rsidP="0041753C">
      <w:pPr>
        <w:pStyle w:val="BodyText"/>
        <w:spacing w:before="72"/>
        <w:ind w:left="1701" w:right="153"/>
        <w:jc w:val="both"/>
        <w:rPr>
          <w:rFonts w:asciiTheme="minorHAnsi" w:hAnsiTheme="minorHAnsi" w:cs="Arial"/>
          <w:sz w:val="24"/>
          <w:szCs w:val="24"/>
          <w:u w:val="single"/>
          <w:lang w:val="en-GB"/>
        </w:rPr>
      </w:pPr>
    </w:p>
    <w:p w14:paraId="50FE2063" w14:textId="77777777" w:rsidR="005C21B6" w:rsidRDefault="005C21B6" w:rsidP="0041753C">
      <w:pPr>
        <w:pStyle w:val="BodyText"/>
        <w:spacing w:before="72"/>
        <w:ind w:left="1701" w:right="153"/>
        <w:jc w:val="both"/>
        <w:rPr>
          <w:rFonts w:asciiTheme="minorHAnsi" w:hAnsiTheme="minorHAnsi" w:cs="Arial"/>
          <w:sz w:val="24"/>
          <w:szCs w:val="24"/>
          <w:u w:val="single"/>
          <w:lang w:val="en-GB"/>
        </w:rPr>
      </w:pPr>
    </w:p>
    <w:p w14:paraId="402D6768" w14:textId="77777777" w:rsidR="005C21B6" w:rsidRDefault="005C21B6" w:rsidP="0041753C">
      <w:pPr>
        <w:pStyle w:val="BodyText"/>
        <w:spacing w:before="72"/>
        <w:ind w:left="1701" w:right="153"/>
        <w:jc w:val="both"/>
        <w:rPr>
          <w:rFonts w:asciiTheme="minorHAnsi" w:hAnsiTheme="minorHAnsi" w:cs="Arial"/>
          <w:sz w:val="24"/>
          <w:szCs w:val="24"/>
          <w:u w:val="single"/>
          <w:lang w:val="en-GB"/>
        </w:rPr>
      </w:pPr>
    </w:p>
    <w:p w14:paraId="3C5F7016" w14:textId="77777777" w:rsidR="0041753C" w:rsidRPr="0044799C" w:rsidRDefault="0041753C" w:rsidP="0041753C">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lastRenderedPageBreak/>
        <w:t>Reporting</w:t>
      </w:r>
    </w:p>
    <w:p w14:paraId="345BBFBA" w14:textId="77777777" w:rsidR="0041753C" w:rsidRPr="0044799C" w:rsidRDefault="0041753C" w:rsidP="0041753C">
      <w:pPr>
        <w:pStyle w:val="BodyText"/>
        <w:spacing w:before="72"/>
        <w:ind w:left="1701" w:right="153"/>
        <w:jc w:val="both"/>
        <w:rPr>
          <w:rFonts w:asciiTheme="minorHAnsi" w:hAnsiTheme="minorHAnsi" w:cs="Arial"/>
          <w:sz w:val="24"/>
          <w:szCs w:val="24"/>
          <w:u w:val="single"/>
          <w:lang w:val="en-GB"/>
        </w:rPr>
      </w:pPr>
    </w:p>
    <w:p w14:paraId="3ED72434" w14:textId="77777777"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Having discussions with the auditors and the independent auditors of independent audit institution conducting the independent audit of the bank, at regular intervals and at least four times a year, under programs and agendas to be determined,</w:t>
      </w:r>
    </w:p>
    <w:p w14:paraId="45583DCC" w14:textId="08B5BC29"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Informing the Board of Directors about the opinions and evaluations of the relevant top-level management, internal control and internal audit personnel and independent audit institution concerning practices needed for performing the activities included within its duties and responsibilities as is due, ensuring the efficiency of these activities and developing them</w:t>
      </w:r>
      <w:r w:rsidR="00E157E0">
        <w:rPr>
          <w:rFonts w:asciiTheme="minorHAnsi" w:eastAsia="Batang" w:hAnsiTheme="minorHAnsi" w:cstheme="minorBidi"/>
          <w:sz w:val="24"/>
          <w:szCs w:val="24"/>
          <w:lang w:val="en-GB" w:eastAsia="zh-CN"/>
        </w:rPr>
        <w:t>.</w:t>
      </w:r>
    </w:p>
    <w:p w14:paraId="04E52E91" w14:textId="02974CAA"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Reporting its activities carried out in a given period in such a way that such period does not exceed six months and results of these activities to the Board of Directors, including in such report its opinions regarding measures which need to be taken in the bank, practices which are considered necessary, and any other matters which it considers important for the activities of the Bank to be carried on safely</w:t>
      </w:r>
      <w:r w:rsidR="00E157E0">
        <w:rPr>
          <w:rFonts w:asciiTheme="minorHAnsi" w:eastAsia="Batang" w:hAnsiTheme="minorHAnsi" w:cstheme="minorBidi"/>
          <w:sz w:val="24"/>
          <w:szCs w:val="24"/>
          <w:lang w:val="en-GB" w:eastAsia="zh-CN"/>
        </w:rPr>
        <w:t>.</w:t>
      </w:r>
    </w:p>
    <w:p w14:paraId="67382905" w14:textId="77777777" w:rsidR="0041753C" w:rsidRPr="0044799C" w:rsidRDefault="0041753C" w:rsidP="0041753C">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Compliance to AML/CFT</w:t>
      </w:r>
    </w:p>
    <w:p w14:paraId="708A956E" w14:textId="77777777" w:rsidR="0041753C" w:rsidRPr="0044799C" w:rsidRDefault="0041753C" w:rsidP="0041753C">
      <w:pPr>
        <w:spacing w:before="2"/>
        <w:jc w:val="both"/>
        <w:rPr>
          <w:rFonts w:asciiTheme="minorHAnsi" w:hAnsiTheme="minorHAnsi" w:cs="Arial"/>
          <w:lang w:val="en-GB"/>
        </w:rPr>
      </w:pPr>
    </w:p>
    <w:p w14:paraId="0F939D64" w14:textId="77777777"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Responsible to the BoD for the implementation of the Compliance Program</w:t>
      </w:r>
      <w:r w:rsidR="00AB32CE" w:rsidRPr="00B24AD6">
        <w:rPr>
          <w:rFonts w:asciiTheme="minorHAnsi" w:eastAsia="Batang" w:hAnsiTheme="minorHAnsi" w:cstheme="minorBidi"/>
          <w:sz w:val="24"/>
          <w:szCs w:val="24"/>
          <w:lang w:val="en-GB" w:eastAsia="zh-CN"/>
        </w:rPr>
        <w:t>.</w:t>
      </w:r>
    </w:p>
    <w:p w14:paraId="6AF1F243" w14:textId="77777777"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Responsible to explicitly determine the duty and the responsibility of the Compliance officer and Compliance Department, approving the policies, annual training programs, evaluating the risk management, control and results of internal audit activities in three months period, submitting this results to the BoD, taking necessary precautions against determined deficiencies.</w:t>
      </w:r>
    </w:p>
    <w:p w14:paraId="00CEAA94" w14:textId="77777777"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Inform and advise the Board of Directors on all audit/ compliance, AML/CFT issues and recommendations.</w:t>
      </w:r>
    </w:p>
    <w:p w14:paraId="1372A438" w14:textId="77777777" w:rsidR="0041753C" w:rsidRDefault="0041753C" w:rsidP="0041753C">
      <w:pPr>
        <w:pStyle w:val="ListParagraph"/>
        <w:widowControl w:val="0"/>
        <w:tabs>
          <w:tab w:val="left" w:pos="1701"/>
        </w:tabs>
        <w:spacing w:after="0" w:line="240" w:lineRule="auto"/>
        <w:ind w:left="1701" w:hanging="567"/>
        <w:contextualSpacing w:val="0"/>
        <w:jc w:val="both"/>
        <w:rPr>
          <w:rFonts w:asciiTheme="minorHAnsi" w:eastAsia="Arial" w:hAnsiTheme="minorHAnsi" w:cs="Arial"/>
          <w:sz w:val="24"/>
          <w:szCs w:val="24"/>
          <w:lang w:val="en-GB"/>
        </w:rPr>
      </w:pPr>
    </w:p>
    <w:p w14:paraId="6EA9972C" w14:textId="77777777" w:rsidR="005C21B6" w:rsidRDefault="00863655" w:rsidP="0041753C">
      <w:pPr>
        <w:pStyle w:val="ListParagraph"/>
        <w:widowControl w:val="0"/>
        <w:tabs>
          <w:tab w:val="left" w:pos="1701"/>
        </w:tabs>
        <w:spacing w:after="0" w:line="240" w:lineRule="auto"/>
        <w:ind w:left="1701" w:hanging="567"/>
        <w:contextualSpacing w:val="0"/>
        <w:jc w:val="both"/>
        <w:rPr>
          <w:rFonts w:asciiTheme="minorHAnsi" w:eastAsia="Arial" w:hAnsiTheme="minorHAnsi" w:cs="Arial"/>
          <w:sz w:val="24"/>
          <w:szCs w:val="24"/>
          <w:lang w:val="en-GB"/>
        </w:rPr>
      </w:pPr>
      <w:r>
        <w:rPr>
          <w:rFonts w:asciiTheme="minorHAnsi" w:eastAsia="Arial" w:hAnsiTheme="minorHAnsi" w:cs="Arial"/>
          <w:sz w:val="24"/>
          <w:szCs w:val="24"/>
          <w:lang w:val="en-GB"/>
        </w:rPr>
        <w:tab/>
      </w:r>
    </w:p>
    <w:p w14:paraId="19175930" w14:textId="77777777" w:rsidR="005C21B6" w:rsidRDefault="005C21B6" w:rsidP="0041753C">
      <w:pPr>
        <w:pStyle w:val="ListParagraph"/>
        <w:widowControl w:val="0"/>
        <w:tabs>
          <w:tab w:val="left" w:pos="1701"/>
        </w:tabs>
        <w:spacing w:after="0" w:line="240" w:lineRule="auto"/>
        <w:ind w:left="1701" w:hanging="567"/>
        <w:contextualSpacing w:val="0"/>
        <w:jc w:val="both"/>
        <w:rPr>
          <w:rFonts w:asciiTheme="minorHAnsi" w:eastAsia="Arial" w:hAnsiTheme="minorHAnsi" w:cs="Arial"/>
          <w:sz w:val="24"/>
          <w:szCs w:val="24"/>
          <w:lang w:val="en-GB"/>
        </w:rPr>
      </w:pPr>
    </w:p>
    <w:p w14:paraId="2FC55231" w14:textId="77777777" w:rsidR="005C21B6" w:rsidRDefault="005C21B6" w:rsidP="0041753C">
      <w:pPr>
        <w:pStyle w:val="ListParagraph"/>
        <w:widowControl w:val="0"/>
        <w:tabs>
          <w:tab w:val="left" w:pos="1701"/>
        </w:tabs>
        <w:spacing w:after="0" w:line="240" w:lineRule="auto"/>
        <w:ind w:left="1701" w:hanging="567"/>
        <w:contextualSpacing w:val="0"/>
        <w:jc w:val="both"/>
        <w:rPr>
          <w:rFonts w:asciiTheme="minorHAnsi" w:eastAsia="Arial" w:hAnsiTheme="minorHAnsi" w:cs="Arial"/>
          <w:sz w:val="24"/>
          <w:szCs w:val="24"/>
          <w:lang w:val="en-GB"/>
        </w:rPr>
      </w:pPr>
    </w:p>
    <w:p w14:paraId="3FEEEDC7" w14:textId="77777777" w:rsidR="005C21B6" w:rsidRDefault="005C21B6" w:rsidP="0041753C">
      <w:pPr>
        <w:pStyle w:val="ListParagraph"/>
        <w:widowControl w:val="0"/>
        <w:tabs>
          <w:tab w:val="left" w:pos="1701"/>
        </w:tabs>
        <w:spacing w:after="0" w:line="240" w:lineRule="auto"/>
        <w:ind w:left="1701" w:hanging="567"/>
        <w:contextualSpacing w:val="0"/>
        <w:jc w:val="both"/>
        <w:rPr>
          <w:rFonts w:asciiTheme="minorHAnsi" w:eastAsia="Arial" w:hAnsiTheme="minorHAnsi" w:cs="Arial"/>
          <w:sz w:val="24"/>
          <w:szCs w:val="24"/>
          <w:lang w:val="en-GB"/>
        </w:rPr>
      </w:pPr>
    </w:p>
    <w:p w14:paraId="6642C583" w14:textId="7B196A7E" w:rsidR="00863655" w:rsidRPr="00D95911" w:rsidRDefault="0081693B" w:rsidP="0041753C">
      <w:pPr>
        <w:pStyle w:val="ListParagraph"/>
        <w:widowControl w:val="0"/>
        <w:tabs>
          <w:tab w:val="left" w:pos="1701"/>
        </w:tabs>
        <w:spacing w:after="0" w:line="240" w:lineRule="auto"/>
        <w:ind w:left="1701" w:hanging="567"/>
        <w:contextualSpacing w:val="0"/>
        <w:jc w:val="both"/>
        <w:rPr>
          <w:rFonts w:asciiTheme="minorHAnsi" w:eastAsia="Arial" w:hAnsiTheme="minorHAnsi" w:cs="Arial"/>
          <w:color w:val="C00000"/>
          <w:sz w:val="24"/>
          <w:szCs w:val="24"/>
          <w:u w:val="single"/>
          <w:lang w:val="en-GB"/>
        </w:rPr>
      </w:pPr>
      <w:r w:rsidRPr="00D95911">
        <w:rPr>
          <w:rFonts w:asciiTheme="minorHAnsi" w:eastAsia="Arial" w:hAnsiTheme="minorHAnsi" w:cs="Arial"/>
          <w:color w:val="C00000"/>
          <w:sz w:val="24"/>
          <w:szCs w:val="24"/>
          <w:u w:val="single"/>
          <w:lang w:val="en-GB"/>
        </w:rPr>
        <w:lastRenderedPageBreak/>
        <w:t xml:space="preserve">Supervision </w:t>
      </w:r>
      <w:r w:rsidR="00DA00B4" w:rsidRPr="00D95911">
        <w:rPr>
          <w:rFonts w:asciiTheme="minorHAnsi" w:eastAsia="Arial" w:hAnsiTheme="minorHAnsi" w:cs="Arial"/>
          <w:color w:val="C00000"/>
          <w:sz w:val="24"/>
          <w:szCs w:val="24"/>
          <w:u w:val="single"/>
          <w:lang w:val="en-GB"/>
        </w:rPr>
        <w:t>of</w:t>
      </w:r>
      <w:r w:rsidRPr="00D95911">
        <w:rPr>
          <w:rFonts w:asciiTheme="minorHAnsi" w:eastAsia="Arial" w:hAnsiTheme="minorHAnsi" w:cs="Arial"/>
          <w:color w:val="C00000"/>
          <w:sz w:val="24"/>
          <w:szCs w:val="24"/>
          <w:u w:val="single"/>
          <w:lang w:val="en-GB"/>
        </w:rPr>
        <w:t xml:space="preserve"> </w:t>
      </w:r>
      <w:r w:rsidR="00863655" w:rsidRPr="00D95911">
        <w:rPr>
          <w:rFonts w:asciiTheme="minorHAnsi" w:eastAsia="Arial" w:hAnsiTheme="minorHAnsi" w:cs="Arial"/>
          <w:color w:val="C00000"/>
          <w:sz w:val="24"/>
          <w:szCs w:val="24"/>
          <w:u w:val="single"/>
          <w:lang w:val="en-GB"/>
        </w:rPr>
        <w:t xml:space="preserve">Relationship </w:t>
      </w:r>
      <w:r w:rsidR="00266410" w:rsidRPr="00D95911">
        <w:rPr>
          <w:rFonts w:asciiTheme="minorHAnsi" w:eastAsia="Arial" w:hAnsiTheme="minorHAnsi" w:cs="Arial"/>
          <w:color w:val="C00000"/>
          <w:sz w:val="24"/>
          <w:szCs w:val="24"/>
          <w:u w:val="single"/>
          <w:lang w:val="en-GB"/>
        </w:rPr>
        <w:t>w</w:t>
      </w:r>
      <w:r w:rsidRPr="00D95911">
        <w:rPr>
          <w:rFonts w:asciiTheme="minorHAnsi" w:eastAsia="Arial" w:hAnsiTheme="minorHAnsi" w:cs="Arial"/>
          <w:color w:val="C00000"/>
          <w:sz w:val="24"/>
          <w:szCs w:val="24"/>
          <w:u w:val="single"/>
          <w:lang w:val="en-GB"/>
        </w:rPr>
        <w:t>ith the Regulatory Authorities</w:t>
      </w:r>
    </w:p>
    <w:p w14:paraId="52E70BE4" w14:textId="77777777" w:rsidR="0081693B" w:rsidRPr="00D95911" w:rsidRDefault="0081693B" w:rsidP="0041753C">
      <w:pPr>
        <w:pStyle w:val="ListParagraph"/>
        <w:widowControl w:val="0"/>
        <w:tabs>
          <w:tab w:val="left" w:pos="1701"/>
        </w:tabs>
        <w:spacing w:after="0" w:line="240" w:lineRule="auto"/>
        <w:ind w:left="1701" w:hanging="567"/>
        <w:contextualSpacing w:val="0"/>
        <w:jc w:val="both"/>
        <w:rPr>
          <w:rFonts w:asciiTheme="minorHAnsi" w:eastAsia="Arial" w:hAnsiTheme="minorHAnsi" w:cs="Arial"/>
          <w:color w:val="C00000"/>
          <w:sz w:val="24"/>
          <w:szCs w:val="24"/>
          <w:u w:val="single"/>
          <w:lang w:val="en-GB"/>
        </w:rPr>
      </w:pPr>
    </w:p>
    <w:p w14:paraId="5635C080" w14:textId="70E9286A" w:rsidR="00266410" w:rsidRPr="0018694C" w:rsidRDefault="00266410" w:rsidP="0081693B">
      <w:pPr>
        <w:pStyle w:val="ListParagraph"/>
        <w:numPr>
          <w:ilvl w:val="2"/>
          <w:numId w:val="5"/>
        </w:numPr>
        <w:spacing w:after="120" w:line="240" w:lineRule="auto"/>
        <w:ind w:left="2410"/>
        <w:contextualSpacing w:val="0"/>
        <w:jc w:val="both"/>
        <w:rPr>
          <w:rFonts w:asciiTheme="minorHAnsi" w:eastAsia="Arial" w:hAnsiTheme="minorHAnsi" w:cs="Arial"/>
          <w:color w:val="C00000"/>
          <w:sz w:val="24"/>
          <w:szCs w:val="24"/>
          <w:lang w:val="en-GB"/>
        </w:rPr>
      </w:pPr>
      <w:r w:rsidRPr="0018694C">
        <w:rPr>
          <w:rFonts w:asciiTheme="minorHAnsi" w:eastAsia="Arial" w:hAnsiTheme="minorHAnsi" w:cs="Arial"/>
          <w:color w:val="C00000"/>
          <w:sz w:val="24"/>
          <w:szCs w:val="24"/>
          <w:lang w:val="en-GB"/>
        </w:rPr>
        <w:t xml:space="preserve">Assume </w:t>
      </w:r>
      <w:r w:rsidRPr="0018694C">
        <w:rPr>
          <w:rFonts w:asciiTheme="minorHAnsi" w:eastAsia="Batang" w:hAnsiTheme="minorHAnsi" w:cstheme="minorBidi"/>
          <w:color w:val="C00000"/>
          <w:sz w:val="24"/>
          <w:szCs w:val="24"/>
          <w:lang w:val="en-GB" w:eastAsia="zh-CN"/>
        </w:rPr>
        <w:t>overall</w:t>
      </w:r>
      <w:r w:rsidRPr="0018694C">
        <w:rPr>
          <w:rFonts w:asciiTheme="minorHAnsi" w:eastAsia="Arial" w:hAnsiTheme="minorHAnsi" w:cs="Arial"/>
          <w:color w:val="C00000"/>
          <w:sz w:val="24"/>
          <w:szCs w:val="24"/>
          <w:lang w:val="en-GB"/>
        </w:rPr>
        <w:t xml:space="preserve"> </w:t>
      </w:r>
      <w:r w:rsidR="00DA00B4" w:rsidRPr="0018694C">
        <w:rPr>
          <w:rFonts w:asciiTheme="minorHAnsi" w:eastAsia="Arial" w:hAnsiTheme="minorHAnsi" w:cs="Arial"/>
          <w:color w:val="C00000"/>
          <w:sz w:val="24"/>
          <w:szCs w:val="24"/>
          <w:lang w:val="en-GB"/>
        </w:rPr>
        <w:t xml:space="preserve">responsibility on behalf of Board for </w:t>
      </w:r>
      <w:r w:rsidRPr="0018694C">
        <w:rPr>
          <w:rFonts w:asciiTheme="minorHAnsi" w:eastAsia="Arial" w:hAnsiTheme="minorHAnsi" w:cs="Arial"/>
          <w:color w:val="C00000"/>
          <w:sz w:val="24"/>
          <w:szCs w:val="24"/>
          <w:lang w:val="en-GB"/>
        </w:rPr>
        <w:t xml:space="preserve">supervision of </w:t>
      </w:r>
      <w:r w:rsidR="00DA00B4" w:rsidRPr="0018694C">
        <w:rPr>
          <w:rFonts w:asciiTheme="minorHAnsi" w:eastAsia="Arial" w:hAnsiTheme="minorHAnsi" w:cs="Arial"/>
          <w:color w:val="C00000"/>
          <w:sz w:val="24"/>
          <w:szCs w:val="24"/>
          <w:lang w:val="en-GB"/>
        </w:rPr>
        <w:t>Bank’s relationship with the regulatory authori</w:t>
      </w:r>
      <w:r w:rsidR="00E157E0" w:rsidRPr="0018694C">
        <w:rPr>
          <w:rFonts w:asciiTheme="minorHAnsi" w:eastAsia="Arial" w:hAnsiTheme="minorHAnsi" w:cs="Arial"/>
          <w:color w:val="C00000"/>
          <w:sz w:val="24"/>
          <w:szCs w:val="24"/>
          <w:lang w:val="en-GB"/>
        </w:rPr>
        <w:t>ti</w:t>
      </w:r>
      <w:r w:rsidR="00DA00B4" w:rsidRPr="0018694C">
        <w:rPr>
          <w:rFonts w:asciiTheme="minorHAnsi" w:eastAsia="Arial" w:hAnsiTheme="minorHAnsi" w:cs="Arial"/>
          <w:color w:val="C00000"/>
          <w:sz w:val="24"/>
          <w:szCs w:val="24"/>
          <w:lang w:val="en-GB"/>
        </w:rPr>
        <w:t xml:space="preserve">es in Turkey </w:t>
      </w:r>
      <w:r w:rsidR="0018694C" w:rsidRPr="0018694C">
        <w:rPr>
          <w:rFonts w:asciiTheme="minorHAnsi" w:eastAsia="Arial" w:hAnsiTheme="minorHAnsi" w:cs="Arial"/>
          <w:color w:val="C00000"/>
          <w:sz w:val="24"/>
          <w:szCs w:val="24"/>
          <w:lang w:val="en-GB"/>
        </w:rPr>
        <w:t xml:space="preserve">including but not limited to </w:t>
      </w:r>
      <w:r w:rsidR="00B50B36" w:rsidRPr="0018694C">
        <w:rPr>
          <w:rFonts w:asciiTheme="minorHAnsi" w:eastAsia="Arial" w:hAnsiTheme="minorHAnsi" w:cs="Arial"/>
          <w:color w:val="C00000"/>
          <w:sz w:val="24"/>
          <w:szCs w:val="24"/>
          <w:lang w:val="en-GB"/>
        </w:rPr>
        <w:t xml:space="preserve">BRSA, CBRT, </w:t>
      </w:r>
      <w:r w:rsidR="00A0503A" w:rsidRPr="0018694C">
        <w:rPr>
          <w:rFonts w:asciiTheme="minorHAnsi" w:eastAsia="Arial" w:hAnsiTheme="minorHAnsi" w:cs="Arial"/>
          <w:color w:val="C00000"/>
          <w:sz w:val="24"/>
          <w:szCs w:val="24"/>
          <w:lang w:val="en-GB"/>
        </w:rPr>
        <w:t>offices under the Ministry of Treasury and Finance and Financial Crimes Investigation Board (</w:t>
      </w:r>
      <w:r w:rsidR="00B50B36" w:rsidRPr="0018694C">
        <w:rPr>
          <w:rFonts w:asciiTheme="minorHAnsi" w:eastAsia="Arial" w:hAnsiTheme="minorHAnsi" w:cs="Arial"/>
          <w:color w:val="C00000"/>
          <w:sz w:val="24"/>
          <w:szCs w:val="24"/>
          <w:lang w:val="en-GB"/>
        </w:rPr>
        <w:t>MASAK</w:t>
      </w:r>
      <w:r w:rsidR="00A0503A" w:rsidRPr="0018694C">
        <w:rPr>
          <w:rFonts w:asciiTheme="minorHAnsi" w:eastAsia="Arial" w:hAnsiTheme="minorHAnsi" w:cs="Arial"/>
          <w:color w:val="C00000"/>
          <w:sz w:val="24"/>
          <w:szCs w:val="24"/>
          <w:lang w:val="en-GB"/>
        </w:rPr>
        <w:t>)</w:t>
      </w:r>
      <w:r w:rsidR="00E157E0" w:rsidRPr="0018694C">
        <w:rPr>
          <w:rFonts w:asciiTheme="minorHAnsi" w:eastAsia="Arial" w:hAnsiTheme="minorHAnsi" w:cs="Arial"/>
          <w:color w:val="C00000"/>
          <w:sz w:val="24"/>
          <w:szCs w:val="24"/>
          <w:lang w:val="en-GB"/>
        </w:rPr>
        <w:t>.</w:t>
      </w:r>
    </w:p>
    <w:p w14:paraId="387E7C19" w14:textId="0F6FD89A" w:rsidR="00A0503A" w:rsidRPr="00D95911" w:rsidRDefault="00A0503A" w:rsidP="0081693B">
      <w:pPr>
        <w:pStyle w:val="ListParagraph"/>
        <w:numPr>
          <w:ilvl w:val="2"/>
          <w:numId w:val="5"/>
        </w:numPr>
        <w:spacing w:after="120" w:line="240" w:lineRule="auto"/>
        <w:ind w:left="2410"/>
        <w:contextualSpacing w:val="0"/>
        <w:jc w:val="both"/>
        <w:rPr>
          <w:rFonts w:asciiTheme="minorHAnsi" w:eastAsia="Batang" w:hAnsiTheme="minorHAnsi" w:cstheme="minorBidi"/>
          <w:color w:val="C00000"/>
          <w:sz w:val="24"/>
          <w:szCs w:val="24"/>
          <w:lang w:val="en-GB" w:eastAsia="zh-CN"/>
        </w:rPr>
      </w:pPr>
      <w:r w:rsidRPr="00D95911">
        <w:rPr>
          <w:rFonts w:asciiTheme="minorHAnsi" w:eastAsia="Batang" w:hAnsiTheme="minorHAnsi" w:cstheme="minorBidi"/>
          <w:color w:val="C00000"/>
          <w:sz w:val="24"/>
          <w:szCs w:val="24"/>
          <w:lang w:val="en-GB" w:eastAsia="zh-CN"/>
        </w:rPr>
        <w:t>Review all the regulatory communications and reports</w:t>
      </w:r>
      <w:r w:rsidR="00E157E0" w:rsidRPr="00D95911">
        <w:rPr>
          <w:rFonts w:asciiTheme="minorHAnsi" w:eastAsia="Batang" w:hAnsiTheme="minorHAnsi" w:cstheme="minorBidi"/>
          <w:color w:val="C00000"/>
          <w:sz w:val="24"/>
          <w:szCs w:val="24"/>
          <w:lang w:val="en-GB" w:eastAsia="zh-CN"/>
        </w:rPr>
        <w:t>, even if they are in draft form,</w:t>
      </w:r>
      <w:r w:rsidRPr="00D95911">
        <w:rPr>
          <w:rFonts w:asciiTheme="minorHAnsi" w:eastAsia="Batang" w:hAnsiTheme="minorHAnsi" w:cstheme="minorBidi"/>
          <w:color w:val="C00000"/>
          <w:sz w:val="24"/>
          <w:szCs w:val="24"/>
          <w:lang w:val="en-GB" w:eastAsia="zh-CN"/>
        </w:rPr>
        <w:t xml:space="preserve"> that are addressed to the </w:t>
      </w:r>
      <w:r w:rsidR="00B50B36" w:rsidRPr="00D95911">
        <w:rPr>
          <w:rFonts w:asciiTheme="minorHAnsi" w:eastAsia="Batang" w:hAnsiTheme="minorHAnsi" w:cstheme="minorBidi"/>
          <w:color w:val="C00000"/>
          <w:sz w:val="24"/>
          <w:szCs w:val="24"/>
          <w:lang w:val="en-GB" w:eastAsia="zh-CN"/>
        </w:rPr>
        <w:t>Board</w:t>
      </w:r>
      <w:r w:rsidRPr="00D95911">
        <w:rPr>
          <w:rFonts w:asciiTheme="minorHAnsi" w:eastAsia="Batang" w:hAnsiTheme="minorHAnsi" w:cstheme="minorBidi"/>
          <w:color w:val="C00000"/>
          <w:sz w:val="24"/>
          <w:szCs w:val="24"/>
          <w:lang w:val="en-GB" w:eastAsia="zh-CN"/>
        </w:rPr>
        <w:t xml:space="preserve"> or that are of material importance or that are expected to be escalated to the Board under the requirements of good governance</w:t>
      </w:r>
      <w:r w:rsidR="00E157E0" w:rsidRPr="00D95911">
        <w:rPr>
          <w:rFonts w:asciiTheme="minorHAnsi" w:eastAsia="Batang" w:hAnsiTheme="minorHAnsi" w:cstheme="minorBidi"/>
          <w:color w:val="C00000"/>
          <w:sz w:val="24"/>
          <w:szCs w:val="24"/>
          <w:lang w:val="en-GB" w:eastAsia="zh-CN"/>
        </w:rPr>
        <w:t>.</w:t>
      </w:r>
      <w:r w:rsidRPr="00D95911">
        <w:rPr>
          <w:rFonts w:asciiTheme="minorHAnsi" w:eastAsia="Batang" w:hAnsiTheme="minorHAnsi" w:cstheme="minorBidi"/>
          <w:color w:val="C00000"/>
          <w:sz w:val="24"/>
          <w:szCs w:val="24"/>
          <w:lang w:val="en-GB" w:eastAsia="zh-CN"/>
        </w:rPr>
        <w:t xml:space="preserve"> </w:t>
      </w:r>
    </w:p>
    <w:p w14:paraId="56D0EFEB" w14:textId="2CC376E4" w:rsidR="00B50B36" w:rsidRPr="00D95911" w:rsidRDefault="00A0503A" w:rsidP="0081693B">
      <w:pPr>
        <w:pStyle w:val="ListParagraph"/>
        <w:numPr>
          <w:ilvl w:val="2"/>
          <w:numId w:val="5"/>
        </w:numPr>
        <w:spacing w:after="120" w:line="240" w:lineRule="auto"/>
        <w:ind w:left="2410"/>
        <w:contextualSpacing w:val="0"/>
        <w:jc w:val="both"/>
        <w:rPr>
          <w:rFonts w:asciiTheme="minorHAnsi" w:eastAsia="Batang" w:hAnsiTheme="minorHAnsi" w:cstheme="minorBidi"/>
          <w:color w:val="C00000"/>
          <w:sz w:val="24"/>
          <w:szCs w:val="24"/>
          <w:lang w:val="en-GB" w:eastAsia="zh-CN"/>
        </w:rPr>
      </w:pPr>
      <w:r w:rsidRPr="00D95911">
        <w:rPr>
          <w:rFonts w:asciiTheme="minorHAnsi" w:eastAsia="Batang" w:hAnsiTheme="minorHAnsi" w:cstheme="minorBidi"/>
          <w:color w:val="C00000"/>
          <w:sz w:val="24"/>
          <w:szCs w:val="24"/>
          <w:lang w:val="en-GB" w:eastAsia="zh-CN"/>
        </w:rPr>
        <w:t xml:space="preserve">Report to the Board a summary of </w:t>
      </w:r>
      <w:r w:rsidR="00E157E0" w:rsidRPr="00D95911">
        <w:rPr>
          <w:rFonts w:asciiTheme="minorHAnsi" w:eastAsia="Batang" w:hAnsiTheme="minorHAnsi" w:cstheme="minorBidi"/>
          <w:color w:val="C00000"/>
          <w:sz w:val="24"/>
          <w:szCs w:val="24"/>
          <w:lang w:val="en-GB" w:eastAsia="zh-CN"/>
        </w:rPr>
        <w:t xml:space="preserve">matters covered in </w:t>
      </w:r>
      <w:r w:rsidR="0018694C">
        <w:rPr>
          <w:rFonts w:asciiTheme="minorHAnsi" w:eastAsia="Batang" w:hAnsiTheme="minorHAnsi" w:cstheme="minorBidi"/>
          <w:color w:val="C00000"/>
          <w:sz w:val="24"/>
          <w:szCs w:val="24"/>
          <w:lang w:val="en-GB" w:eastAsia="zh-CN"/>
        </w:rPr>
        <w:t xml:space="preserve">these reports </w:t>
      </w:r>
      <w:r w:rsidR="00E157E0" w:rsidRPr="00D95911">
        <w:rPr>
          <w:rFonts w:asciiTheme="minorHAnsi" w:eastAsia="Batang" w:hAnsiTheme="minorHAnsi" w:cstheme="minorBidi"/>
          <w:color w:val="C00000"/>
          <w:sz w:val="24"/>
          <w:szCs w:val="24"/>
          <w:lang w:val="en-GB" w:eastAsia="zh-CN"/>
        </w:rPr>
        <w:t>and planned actions and recommendations to the Management for addressing the matters in such reports, de</w:t>
      </w:r>
      <w:r w:rsidRPr="00D95911">
        <w:rPr>
          <w:rFonts w:asciiTheme="minorHAnsi" w:eastAsia="Batang" w:hAnsiTheme="minorHAnsi" w:cstheme="minorBidi"/>
          <w:color w:val="C00000"/>
          <w:sz w:val="24"/>
          <w:szCs w:val="24"/>
          <w:lang w:val="en-GB" w:eastAsia="zh-CN"/>
        </w:rPr>
        <w:t>pending on materiality as determined by the BACC.</w:t>
      </w:r>
    </w:p>
    <w:p w14:paraId="04BFFAFB" w14:textId="68C95110" w:rsidR="0081693B" w:rsidRPr="00D95911" w:rsidRDefault="00E157E0" w:rsidP="0081693B">
      <w:pPr>
        <w:pStyle w:val="ListParagraph"/>
        <w:numPr>
          <w:ilvl w:val="2"/>
          <w:numId w:val="5"/>
        </w:numPr>
        <w:spacing w:after="120" w:line="240" w:lineRule="auto"/>
        <w:ind w:left="2410"/>
        <w:contextualSpacing w:val="0"/>
        <w:jc w:val="both"/>
        <w:rPr>
          <w:rFonts w:asciiTheme="minorHAnsi" w:eastAsia="Batang" w:hAnsiTheme="minorHAnsi" w:cstheme="minorBidi"/>
          <w:color w:val="C00000"/>
          <w:sz w:val="24"/>
          <w:szCs w:val="24"/>
          <w:lang w:val="en-GB" w:eastAsia="zh-CN"/>
        </w:rPr>
      </w:pPr>
      <w:r w:rsidRPr="00D95911">
        <w:rPr>
          <w:rFonts w:asciiTheme="minorHAnsi" w:eastAsia="Batang" w:hAnsiTheme="minorHAnsi" w:cstheme="minorBidi"/>
          <w:color w:val="C00000"/>
          <w:sz w:val="24"/>
          <w:szCs w:val="24"/>
          <w:lang w:val="en-GB" w:eastAsia="zh-CN"/>
        </w:rPr>
        <w:t xml:space="preserve">Relay to other Board committees the relevant topics in these regulatory reports and communications depending on their content and scope. </w:t>
      </w:r>
    </w:p>
    <w:p w14:paraId="69858A5A" w14:textId="276B89D0" w:rsidR="007E7817" w:rsidRPr="00D95911" w:rsidRDefault="00E157E0" w:rsidP="0081693B">
      <w:pPr>
        <w:pStyle w:val="ListParagraph"/>
        <w:numPr>
          <w:ilvl w:val="2"/>
          <w:numId w:val="5"/>
        </w:numPr>
        <w:spacing w:after="120" w:line="240" w:lineRule="auto"/>
        <w:ind w:left="2410"/>
        <w:contextualSpacing w:val="0"/>
        <w:jc w:val="both"/>
        <w:rPr>
          <w:rFonts w:asciiTheme="minorHAnsi" w:eastAsia="Batang" w:hAnsiTheme="minorHAnsi" w:cstheme="minorBidi"/>
          <w:color w:val="C00000"/>
          <w:sz w:val="24"/>
          <w:szCs w:val="24"/>
          <w:lang w:val="en-GB" w:eastAsia="zh-CN"/>
        </w:rPr>
      </w:pPr>
      <w:r w:rsidRPr="00D95911">
        <w:rPr>
          <w:rFonts w:asciiTheme="minorHAnsi" w:eastAsia="Batang" w:hAnsiTheme="minorHAnsi" w:cstheme="minorBidi"/>
          <w:color w:val="C00000"/>
          <w:sz w:val="24"/>
          <w:szCs w:val="24"/>
          <w:lang w:val="en-GB" w:eastAsia="zh-CN"/>
        </w:rPr>
        <w:t>Receive information from the Management when a r</w:t>
      </w:r>
      <w:r w:rsidR="007E7817" w:rsidRPr="00D95911">
        <w:rPr>
          <w:rFonts w:asciiTheme="minorHAnsi" w:eastAsia="Batang" w:hAnsiTheme="minorHAnsi" w:cstheme="minorBidi"/>
          <w:color w:val="C00000"/>
          <w:sz w:val="24"/>
          <w:szCs w:val="24"/>
          <w:lang w:val="en-GB" w:eastAsia="zh-CN"/>
        </w:rPr>
        <w:t xml:space="preserve">egulatory </w:t>
      </w:r>
      <w:r w:rsidRPr="00D95911">
        <w:rPr>
          <w:rFonts w:asciiTheme="minorHAnsi" w:eastAsia="Batang" w:hAnsiTheme="minorHAnsi" w:cstheme="minorBidi"/>
          <w:color w:val="C00000"/>
          <w:sz w:val="24"/>
          <w:szCs w:val="24"/>
          <w:lang w:val="en-GB" w:eastAsia="zh-CN"/>
        </w:rPr>
        <w:t>audit</w:t>
      </w:r>
      <w:r w:rsidR="0018694C">
        <w:rPr>
          <w:rFonts w:asciiTheme="minorHAnsi" w:eastAsia="Batang" w:hAnsiTheme="minorHAnsi" w:cstheme="minorBidi"/>
          <w:color w:val="C00000"/>
          <w:sz w:val="24"/>
          <w:szCs w:val="24"/>
          <w:lang w:val="en-GB" w:eastAsia="zh-CN"/>
        </w:rPr>
        <w:t xml:space="preserve"> or engagement</w:t>
      </w:r>
      <w:r w:rsidRPr="00D95911">
        <w:rPr>
          <w:rFonts w:asciiTheme="minorHAnsi" w:eastAsia="Batang" w:hAnsiTheme="minorHAnsi" w:cstheme="minorBidi"/>
          <w:color w:val="C00000"/>
          <w:sz w:val="24"/>
          <w:szCs w:val="24"/>
          <w:lang w:val="en-GB" w:eastAsia="zh-CN"/>
        </w:rPr>
        <w:t xml:space="preserve"> starts at the Bank.</w:t>
      </w:r>
    </w:p>
    <w:p w14:paraId="684C205D" w14:textId="48279B86" w:rsidR="00305B72" w:rsidRPr="00F70680" w:rsidRDefault="00305B72" w:rsidP="00305B72">
      <w:pPr>
        <w:pStyle w:val="ListParagraph"/>
        <w:numPr>
          <w:ilvl w:val="2"/>
          <w:numId w:val="5"/>
        </w:numPr>
        <w:spacing w:after="120" w:line="240" w:lineRule="auto"/>
        <w:ind w:left="2410"/>
        <w:contextualSpacing w:val="0"/>
        <w:jc w:val="both"/>
        <w:rPr>
          <w:rFonts w:asciiTheme="minorHAnsi" w:eastAsia="Batang" w:hAnsiTheme="minorHAnsi" w:cstheme="minorBidi"/>
          <w:color w:val="C00000"/>
          <w:sz w:val="24"/>
          <w:szCs w:val="24"/>
          <w:lang w:val="en-GB" w:eastAsia="zh-CN"/>
        </w:rPr>
      </w:pPr>
      <w:r w:rsidRPr="00F70680">
        <w:rPr>
          <w:rFonts w:asciiTheme="minorHAnsi" w:eastAsia="Batang" w:hAnsiTheme="minorHAnsi" w:cstheme="minorBidi"/>
          <w:color w:val="C00000"/>
          <w:sz w:val="24"/>
          <w:szCs w:val="24"/>
          <w:lang w:val="en-GB" w:eastAsia="zh-CN"/>
        </w:rPr>
        <w:t>Receive management reports on relationships with regulatory officials who are conducting an audit or engagement at the Bank, and receive progress reports from the related parties who are conducting an audit or engagement at the Bank.</w:t>
      </w:r>
    </w:p>
    <w:p w14:paraId="108334B9" w14:textId="6EA05EDA" w:rsidR="00B50B36" w:rsidRPr="00D95911" w:rsidRDefault="00444036" w:rsidP="0081693B">
      <w:pPr>
        <w:pStyle w:val="ListParagraph"/>
        <w:numPr>
          <w:ilvl w:val="2"/>
          <w:numId w:val="5"/>
        </w:numPr>
        <w:spacing w:after="120" w:line="240" w:lineRule="auto"/>
        <w:ind w:left="2410"/>
        <w:contextualSpacing w:val="0"/>
        <w:jc w:val="both"/>
        <w:rPr>
          <w:rFonts w:asciiTheme="minorHAnsi" w:eastAsia="Batang" w:hAnsiTheme="minorHAnsi" w:cstheme="minorBidi"/>
          <w:color w:val="C00000"/>
          <w:sz w:val="24"/>
          <w:szCs w:val="24"/>
          <w:lang w:val="en-GB" w:eastAsia="zh-CN"/>
        </w:rPr>
      </w:pPr>
      <w:r w:rsidRPr="00D95911">
        <w:rPr>
          <w:rFonts w:asciiTheme="minorHAnsi" w:eastAsia="Batang" w:hAnsiTheme="minorHAnsi" w:cstheme="minorBidi"/>
          <w:color w:val="C00000"/>
          <w:sz w:val="24"/>
          <w:szCs w:val="24"/>
          <w:lang w:val="en-GB" w:eastAsia="zh-CN"/>
        </w:rPr>
        <w:t xml:space="preserve">Monitor and supervise the action plan that will be implemented by the Management in response to the matters covered in a regulatory report or communication, where necessary, make recommendations to the Management with respect to the planned actions, in addition to collecting regular updates on the progress of the agreed action plan. </w:t>
      </w:r>
    </w:p>
    <w:p w14:paraId="4BCA831D" w14:textId="67E8A20B" w:rsidR="00B50B36" w:rsidRPr="00D95911" w:rsidRDefault="00444036" w:rsidP="0081693B">
      <w:pPr>
        <w:pStyle w:val="ListParagraph"/>
        <w:numPr>
          <w:ilvl w:val="2"/>
          <w:numId w:val="5"/>
        </w:numPr>
        <w:spacing w:after="120" w:line="240" w:lineRule="auto"/>
        <w:ind w:left="2410"/>
        <w:contextualSpacing w:val="0"/>
        <w:jc w:val="both"/>
        <w:rPr>
          <w:rFonts w:asciiTheme="minorHAnsi" w:eastAsia="Batang" w:hAnsiTheme="minorHAnsi" w:cstheme="minorBidi"/>
          <w:color w:val="C00000"/>
          <w:sz w:val="24"/>
          <w:szCs w:val="24"/>
          <w:lang w:val="en-GB" w:eastAsia="zh-CN"/>
        </w:rPr>
      </w:pPr>
      <w:r w:rsidRPr="00D95911">
        <w:rPr>
          <w:rFonts w:asciiTheme="minorHAnsi" w:eastAsia="Batang" w:hAnsiTheme="minorHAnsi" w:cstheme="minorBidi"/>
          <w:color w:val="C00000"/>
          <w:sz w:val="24"/>
          <w:szCs w:val="24"/>
          <w:lang w:val="en-GB" w:eastAsia="zh-CN"/>
        </w:rPr>
        <w:t>To the extent relevant, meet with</w:t>
      </w:r>
      <w:r w:rsidR="00D95911" w:rsidRPr="00D95911">
        <w:rPr>
          <w:rFonts w:asciiTheme="minorHAnsi" w:eastAsia="Batang" w:hAnsiTheme="minorHAnsi" w:cstheme="minorBidi"/>
          <w:color w:val="C00000"/>
          <w:sz w:val="24"/>
          <w:szCs w:val="24"/>
          <w:lang w:val="en-GB" w:eastAsia="zh-CN"/>
        </w:rPr>
        <w:t xml:space="preserve"> the officials of the regulatory authorities, </w:t>
      </w:r>
      <w:r w:rsidRPr="00D95911">
        <w:rPr>
          <w:rFonts w:asciiTheme="minorHAnsi" w:eastAsia="Batang" w:hAnsiTheme="minorHAnsi" w:cstheme="minorBidi"/>
          <w:color w:val="C00000"/>
          <w:sz w:val="24"/>
          <w:szCs w:val="24"/>
          <w:lang w:val="en-GB" w:eastAsia="zh-CN"/>
        </w:rPr>
        <w:t>and ensure proper representation and reception from the Board to the regulator</w:t>
      </w:r>
      <w:r w:rsidR="00D95911" w:rsidRPr="00D95911">
        <w:rPr>
          <w:rFonts w:asciiTheme="minorHAnsi" w:eastAsia="Batang" w:hAnsiTheme="minorHAnsi" w:cstheme="minorBidi"/>
          <w:color w:val="C00000"/>
          <w:sz w:val="24"/>
          <w:szCs w:val="24"/>
          <w:lang w:val="en-GB" w:eastAsia="zh-CN"/>
        </w:rPr>
        <w:t>s</w:t>
      </w:r>
      <w:r w:rsidR="00B50B36" w:rsidRPr="00D95911">
        <w:rPr>
          <w:rFonts w:asciiTheme="minorHAnsi" w:eastAsia="Batang" w:hAnsiTheme="minorHAnsi" w:cstheme="minorBidi"/>
          <w:color w:val="C00000"/>
          <w:sz w:val="24"/>
          <w:szCs w:val="24"/>
          <w:lang w:val="en-GB" w:eastAsia="zh-CN"/>
        </w:rPr>
        <w:t xml:space="preserve">. </w:t>
      </w:r>
    </w:p>
    <w:p w14:paraId="01400818" w14:textId="77777777" w:rsidR="00B50B36" w:rsidRPr="0044799C" w:rsidRDefault="00B50B36" w:rsidP="0081693B">
      <w:pPr>
        <w:pStyle w:val="ListParagraph"/>
        <w:widowControl w:val="0"/>
        <w:tabs>
          <w:tab w:val="left" w:pos="1701"/>
        </w:tabs>
        <w:spacing w:after="0" w:line="240" w:lineRule="auto"/>
        <w:ind w:left="1440"/>
        <w:contextualSpacing w:val="0"/>
        <w:jc w:val="both"/>
        <w:rPr>
          <w:rFonts w:asciiTheme="minorHAnsi" w:eastAsia="Arial" w:hAnsiTheme="minorHAnsi" w:cs="Arial"/>
          <w:sz w:val="24"/>
          <w:szCs w:val="24"/>
          <w:lang w:val="en-GB"/>
        </w:rPr>
      </w:pPr>
    </w:p>
    <w:p w14:paraId="3012B184" w14:textId="77777777" w:rsidR="0041753C" w:rsidRPr="0044799C" w:rsidRDefault="0041753C" w:rsidP="0041753C">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Presenting Reports</w:t>
      </w:r>
    </w:p>
    <w:p w14:paraId="5830EAA2" w14:textId="77777777" w:rsidR="0041753C" w:rsidRPr="0044799C" w:rsidRDefault="0041753C" w:rsidP="0041753C">
      <w:pPr>
        <w:spacing w:before="2"/>
        <w:jc w:val="both"/>
        <w:rPr>
          <w:rFonts w:asciiTheme="minorHAnsi" w:hAnsiTheme="minorHAnsi" w:cs="Arial"/>
          <w:lang w:val="en-GB"/>
        </w:rPr>
      </w:pPr>
    </w:p>
    <w:p w14:paraId="67A62A98" w14:textId="77777777"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Regularly report to the Board about Committee activities, issues and related recommendations.</w:t>
      </w:r>
    </w:p>
    <w:p w14:paraId="27F78A40" w14:textId="77777777" w:rsidR="0041753C" w:rsidRPr="00B24AD6" w:rsidRDefault="0041753C" w:rsidP="00B24AD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lastRenderedPageBreak/>
        <w:t>Subject to applicable regulatory requirements, report annually to the shareholders describing the Committee's composition, role and responsibilities and how these were discharged and any other information required by regulations.</w:t>
      </w:r>
    </w:p>
    <w:p w14:paraId="5E7F7378" w14:textId="77777777" w:rsidR="0041753C" w:rsidRPr="0044799C" w:rsidRDefault="0041753C" w:rsidP="0041753C">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Others</w:t>
      </w:r>
    </w:p>
    <w:p w14:paraId="5A7DA19A" w14:textId="77777777" w:rsidR="0041753C" w:rsidRPr="0044799C" w:rsidRDefault="0041753C" w:rsidP="0041753C">
      <w:pPr>
        <w:widowControl w:val="0"/>
        <w:tabs>
          <w:tab w:val="left" w:pos="2410"/>
        </w:tabs>
        <w:spacing w:before="2"/>
        <w:jc w:val="both"/>
        <w:rPr>
          <w:rFonts w:asciiTheme="minorHAnsi" w:eastAsia="Arial" w:hAnsiTheme="minorHAnsi" w:cs="Arial"/>
          <w:w w:val="105"/>
          <w:lang w:val="en-GB"/>
        </w:rPr>
      </w:pPr>
    </w:p>
    <w:p w14:paraId="20AD7713" w14:textId="77777777" w:rsidR="0041753C" w:rsidRPr="00443E80" w:rsidRDefault="0041753C" w:rsidP="00B24AD6">
      <w:pPr>
        <w:pStyle w:val="ListParagraph"/>
        <w:numPr>
          <w:ilvl w:val="2"/>
          <w:numId w:val="5"/>
        </w:numPr>
        <w:spacing w:after="120" w:line="240" w:lineRule="auto"/>
        <w:ind w:left="2410"/>
        <w:contextualSpacing w:val="0"/>
        <w:jc w:val="both"/>
        <w:rPr>
          <w:rFonts w:asciiTheme="minorHAnsi" w:hAnsiTheme="minorHAnsi" w:cs="Arial"/>
          <w:sz w:val="24"/>
          <w:szCs w:val="24"/>
          <w:lang w:val="en-GB"/>
        </w:rPr>
      </w:pPr>
      <w:r w:rsidRPr="0044799C">
        <w:rPr>
          <w:rFonts w:asciiTheme="minorHAnsi" w:eastAsia="Arial" w:hAnsiTheme="minorHAnsi" w:cs="Arial"/>
          <w:w w:val="105"/>
          <w:sz w:val="24"/>
          <w:szCs w:val="24"/>
          <w:lang w:val="en-GB"/>
        </w:rPr>
        <w:t>Annually review the Committee's Charter and recommend to the Board any changes, where applicable.</w:t>
      </w:r>
    </w:p>
    <w:p w14:paraId="7BC73F50" w14:textId="77777777" w:rsidR="00443E80" w:rsidRPr="0044799C" w:rsidRDefault="00443E80" w:rsidP="00443E80">
      <w:pPr>
        <w:pStyle w:val="ListParagraph"/>
        <w:spacing w:after="120" w:line="240" w:lineRule="auto"/>
        <w:ind w:left="2410"/>
        <w:contextualSpacing w:val="0"/>
        <w:jc w:val="both"/>
        <w:rPr>
          <w:rFonts w:asciiTheme="minorHAnsi" w:hAnsiTheme="minorHAnsi" w:cs="Arial"/>
          <w:sz w:val="24"/>
          <w:szCs w:val="24"/>
          <w:lang w:val="en-GB"/>
        </w:rPr>
      </w:pPr>
    </w:p>
    <w:p w14:paraId="39BDDD7C" w14:textId="77777777" w:rsidR="0041753C" w:rsidRPr="0044799C" w:rsidRDefault="0041753C" w:rsidP="0041753C">
      <w:pPr>
        <w:spacing w:before="2"/>
        <w:jc w:val="both"/>
        <w:rPr>
          <w:rFonts w:asciiTheme="minorHAnsi" w:hAnsiTheme="minorHAnsi" w:cs="Arial"/>
          <w:lang w:val="en-GB"/>
        </w:rPr>
      </w:pPr>
    </w:p>
    <w:p w14:paraId="43E69FC2" w14:textId="77777777" w:rsidR="0041753C" w:rsidRPr="0044799C" w:rsidRDefault="0041753C" w:rsidP="0041753C">
      <w:pPr>
        <w:pStyle w:val="ListParagraph"/>
        <w:widowControl w:val="0"/>
        <w:numPr>
          <w:ilvl w:val="1"/>
          <w:numId w:val="3"/>
        </w:numPr>
        <w:tabs>
          <w:tab w:val="left" w:pos="1701"/>
        </w:tabs>
        <w:spacing w:after="0" w:line="240" w:lineRule="auto"/>
        <w:ind w:left="1701" w:hanging="567"/>
        <w:contextualSpacing w:val="0"/>
        <w:jc w:val="both"/>
        <w:rPr>
          <w:rFonts w:asciiTheme="minorHAnsi" w:eastAsia="Arial" w:hAnsiTheme="minorHAnsi" w:cs="Arial"/>
          <w:b/>
          <w:sz w:val="24"/>
          <w:szCs w:val="24"/>
          <w:lang w:val="en-GB"/>
        </w:rPr>
      </w:pPr>
      <w:r w:rsidRPr="0044799C">
        <w:rPr>
          <w:rFonts w:asciiTheme="minorHAnsi" w:eastAsia="Arial" w:hAnsiTheme="minorHAnsi" w:cs="Arial"/>
          <w:b/>
          <w:sz w:val="24"/>
          <w:szCs w:val="24"/>
          <w:lang w:val="en-GB"/>
        </w:rPr>
        <w:t>Composition</w:t>
      </w:r>
    </w:p>
    <w:p w14:paraId="018BBAC9" w14:textId="77777777" w:rsidR="0041753C" w:rsidRPr="0044799C" w:rsidRDefault="0041753C" w:rsidP="0041753C">
      <w:pPr>
        <w:spacing w:before="2"/>
        <w:jc w:val="both"/>
        <w:rPr>
          <w:rFonts w:asciiTheme="minorHAnsi" w:hAnsiTheme="minorHAnsi" w:cs="Arial"/>
          <w:lang w:val="en-GB"/>
        </w:rPr>
      </w:pPr>
    </w:p>
    <w:p w14:paraId="6889544F" w14:textId="77777777" w:rsidR="0041753C" w:rsidRPr="0044799C" w:rsidRDefault="0041753C" w:rsidP="0041753C">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Number of Members and Mix</w:t>
      </w:r>
    </w:p>
    <w:p w14:paraId="777449BE" w14:textId="77777777" w:rsidR="0041753C" w:rsidRPr="0044799C" w:rsidRDefault="0041753C" w:rsidP="0041753C">
      <w:pPr>
        <w:pStyle w:val="ListParagraph"/>
        <w:widowControl w:val="0"/>
        <w:tabs>
          <w:tab w:val="left" w:pos="1701"/>
        </w:tabs>
        <w:spacing w:after="0" w:line="240" w:lineRule="auto"/>
        <w:ind w:left="1701" w:hanging="567"/>
        <w:contextualSpacing w:val="0"/>
        <w:jc w:val="both"/>
        <w:rPr>
          <w:rFonts w:asciiTheme="minorHAnsi" w:eastAsia="Arial" w:hAnsiTheme="minorHAnsi" w:cs="Arial"/>
          <w:sz w:val="24"/>
          <w:szCs w:val="24"/>
          <w:lang w:val="en-GB"/>
        </w:rPr>
      </w:pPr>
    </w:p>
    <w:p w14:paraId="433DEAAB" w14:textId="0F085232" w:rsidR="0041753C" w:rsidRPr="00B24AD6" w:rsidRDefault="00AB32CE" w:rsidP="00B24AD6">
      <w:pPr>
        <w:pStyle w:val="ListParagraph"/>
        <w:numPr>
          <w:ilvl w:val="2"/>
          <w:numId w:val="6"/>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Board Audit and Compliance Committee</w:t>
      </w:r>
      <w:r w:rsidR="0041753C" w:rsidRPr="00B24AD6">
        <w:rPr>
          <w:rFonts w:asciiTheme="minorHAnsi" w:eastAsia="Batang" w:hAnsiTheme="minorHAnsi" w:cstheme="minorBidi"/>
          <w:sz w:val="24"/>
          <w:szCs w:val="24"/>
          <w:lang w:val="en-GB" w:eastAsia="zh-CN"/>
        </w:rPr>
        <w:t xml:space="preserve"> is composed of at least t</w:t>
      </w:r>
      <w:r w:rsidR="00774D10" w:rsidRPr="00B24AD6">
        <w:rPr>
          <w:rFonts w:asciiTheme="minorHAnsi" w:eastAsia="Batang" w:hAnsiTheme="minorHAnsi" w:cstheme="minorBidi"/>
          <w:sz w:val="24"/>
          <w:szCs w:val="24"/>
          <w:lang w:val="en-GB" w:eastAsia="zh-CN"/>
        </w:rPr>
        <w:t xml:space="preserve">hree </w:t>
      </w:r>
      <w:r w:rsidR="0041753C" w:rsidRPr="00B24AD6">
        <w:rPr>
          <w:rFonts w:asciiTheme="minorHAnsi" w:eastAsia="Batang" w:hAnsiTheme="minorHAnsi" w:cstheme="minorBidi"/>
          <w:sz w:val="24"/>
          <w:szCs w:val="24"/>
          <w:lang w:val="en-GB" w:eastAsia="zh-CN"/>
        </w:rPr>
        <w:t>non-executive members appointed by the Board.</w:t>
      </w:r>
    </w:p>
    <w:p w14:paraId="47B3C4B1" w14:textId="4D4611AB" w:rsidR="0041753C" w:rsidRPr="00B24AD6" w:rsidRDefault="0041753C" w:rsidP="00B24AD6">
      <w:pPr>
        <w:pStyle w:val="ListParagraph"/>
        <w:numPr>
          <w:ilvl w:val="2"/>
          <w:numId w:val="6"/>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 xml:space="preserve">The Chairman of the Board shall not be a member in the </w:t>
      </w:r>
      <w:r w:rsidR="00AB32CE" w:rsidRPr="00B24AD6">
        <w:rPr>
          <w:rFonts w:asciiTheme="minorHAnsi" w:eastAsia="Batang" w:hAnsiTheme="minorHAnsi" w:cstheme="minorBidi"/>
          <w:sz w:val="24"/>
          <w:szCs w:val="24"/>
          <w:lang w:val="en-GB" w:eastAsia="zh-CN"/>
        </w:rPr>
        <w:t>Board Audit and Compliance Committee</w:t>
      </w:r>
      <w:r w:rsidRPr="00B24AD6">
        <w:rPr>
          <w:rFonts w:asciiTheme="minorHAnsi" w:eastAsia="Batang" w:hAnsiTheme="minorHAnsi" w:cstheme="minorBidi"/>
          <w:sz w:val="24"/>
          <w:szCs w:val="24"/>
          <w:lang w:val="en-GB" w:eastAsia="zh-CN"/>
        </w:rPr>
        <w:t>.</w:t>
      </w:r>
    </w:p>
    <w:p w14:paraId="10173F26" w14:textId="77777777" w:rsidR="0041753C" w:rsidRPr="00B24AD6" w:rsidRDefault="0041753C" w:rsidP="00B24AD6">
      <w:pPr>
        <w:pStyle w:val="ListParagraph"/>
        <w:numPr>
          <w:ilvl w:val="2"/>
          <w:numId w:val="6"/>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In his absence, the Committee Chairman can designate another member of the Committee as the Chairman.</w:t>
      </w:r>
    </w:p>
    <w:p w14:paraId="1ADCE97B" w14:textId="732DDA3A" w:rsidR="00346DF6" w:rsidRPr="00B24AD6" w:rsidRDefault="0041753C" w:rsidP="00B24AD6">
      <w:pPr>
        <w:pStyle w:val="ListParagraph"/>
        <w:numPr>
          <w:ilvl w:val="2"/>
          <w:numId w:val="6"/>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Other members of A</w:t>
      </w:r>
      <w:r w:rsidR="00412331" w:rsidRPr="00B24AD6">
        <w:rPr>
          <w:rFonts w:asciiTheme="minorHAnsi" w:eastAsia="Batang" w:hAnsiTheme="minorHAnsi" w:cstheme="minorBidi"/>
          <w:sz w:val="24"/>
          <w:szCs w:val="24"/>
          <w:lang w:val="en-GB" w:eastAsia="zh-CN"/>
        </w:rPr>
        <w:t xml:space="preserve">lternatif </w:t>
      </w:r>
      <w:r w:rsidRPr="00B24AD6">
        <w:rPr>
          <w:rFonts w:asciiTheme="minorHAnsi" w:eastAsia="Batang" w:hAnsiTheme="minorHAnsi" w:cstheme="minorBidi"/>
          <w:sz w:val="24"/>
          <w:szCs w:val="24"/>
          <w:lang w:val="en-GB" w:eastAsia="zh-CN"/>
        </w:rPr>
        <w:t>Bank’s management may attend meetings by invitation of the Committee.</w:t>
      </w:r>
    </w:p>
    <w:p w14:paraId="2E1BA797" w14:textId="77777777" w:rsidR="0041753C" w:rsidRPr="00B24AD6" w:rsidRDefault="0041753C" w:rsidP="00B24AD6">
      <w:pPr>
        <w:pStyle w:val="ListParagraph"/>
        <w:numPr>
          <w:ilvl w:val="2"/>
          <w:numId w:val="6"/>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 xml:space="preserve">The membership will run concurrently with the term spent on the Board. </w:t>
      </w:r>
    </w:p>
    <w:p w14:paraId="75F91A61" w14:textId="77777777" w:rsidR="0041753C" w:rsidRPr="0044799C" w:rsidRDefault="0041753C" w:rsidP="0041753C">
      <w:pPr>
        <w:spacing w:before="2"/>
        <w:jc w:val="both"/>
        <w:rPr>
          <w:rFonts w:asciiTheme="minorHAnsi" w:hAnsiTheme="minorHAnsi" w:cs="Arial"/>
          <w:lang w:val="en-GB"/>
        </w:rPr>
      </w:pPr>
    </w:p>
    <w:p w14:paraId="7075E2DD" w14:textId="77777777" w:rsidR="0041753C" w:rsidRPr="0044799C" w:rsidRDefault="0041753C" w:rsidP="0041753C">
      <w:pPr>
        <w:pStyle w:val="ListParagraph"/>
        <w:widowControl w:val="0"/>
        <w:numPr>
          <w:ilvl w:val="1"/>
          <w:numId w:val="3"/>
        </w:numPr>
        <w:tabs>
          <w:tab w:val="left" w:pos="1701"/>
        </w:tabs>
        <w:spacing w:after="0" w:line="240" w:lineRule="auto"/>
        <w:ind w:left="1701" w:hanging="567"/>
        <w:contextualSpacing w:val="0"/>
        <w:jc w:val="both"/>
        <w:rPr>
          <w:rFonts w:asciiTheme="minorHAnsi" w:eastAsia="Arial" w:hAnsiTheme="minorHAnsi" w:cs="Arial"/>
          <w:b/>
          <w:sz w:val="24"/>
          <w:szCs w:val="24"/>
          <w:lang w:val="en-GB"/>
        </w:rPr>
      </w:pPr>
      <w:r w:rsidRPr="0044799C">
        <w:rPr>
          <w:rFonts w:asciiTheme="minorHAnsi" w:eastAsia="Arial" w:hAnsiTheme="minorHAnsi" w:cs="Arial"/>
          <w:b/>
          <w:sz w:val="24"/>
          <w:szCs w:val="24"/>
          <w:lang w:val="en-GB"/>
        </w:rPr>
        <w:t>Membership</w:t>
      </w:r>
    </w:p>
    <w:p w14:paraId="758D1A37" w14:textId="77777777" w:rsidR="0041753C" w:rsidRPr="0044799C" w:rsidRDefault="0041753C" w:rsidP="0041753C">
      <w:pPr>
        <w:spacing w:before="2"/>
        <w:jc w:val="both"/>
        <w:rPr>
          <w:rFonts w:asciiTheme="minorHAnsi" w:hAnsiTheme="minorHAnsi" w:cs="Arial"/>
          <w:lang w:val="en-GB"/>
        </w:rPr>
      </w:pPr>
    </w:p>
    <w:p w14:paraId="41339968" w14:textId="77777777" w:rsidR="0041753C" w:rsidRPr="0044799C" w:rsidRDefault="0041753C" w:rsidP="0041753C">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Qualifications and Requirements</w:t>
      </w:r>
    </w:p>
    <w:p w14:paraId="7390F422" w14:textId="77777777" w:rsidR="0041753C" w:rsidRPr="0044799C" w:rsidRDefault="0041753C" w:rsidP="0041753C">
      <w:pPr>
        <w:spacing w:before="2"/>
        <w:jc w:val="both"/>
        <w:rPr>
          <w:rFonts w:asciiTheme="minorHAnsi" w:hAnsiTheme="minorHAnsi" w:cs="Arial"/>
          <w:lang w:val="en-GB"/>
        </w:rPr>
      </w:pPr>
    </w:p>
    <w:p w14:paraId="1AF2B5E3" w14:textId="77777777" w:rsidR="0041753C" w:rsidRPr="00B24AD6" w:rsidRDefault="0041753C" w:rsidP="00B24AD6">
      <w:pPr>
        <w:pStyle w:val="ListParagraph"/>
        <w:numPr>
          <w:ilvl w:val="2"/>
          <w:numId w:val="7"/>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Have at least a Bachelor’s Degree and possess at least 10 years of experience in banking or finance,</w:t>
      </w:r>
    </w:p>
    <w:p w14:paraId="6C3890EA" w14:textId="77777777" w:rsidR="0041753C" w:rsidRPr="00B24AD6" w:rsidRDefault="0041753C" w:rsidP="00B24AD6">
      <w:pPr>
        <w:pStyle w:val="ListParagraph"/>
        <w:numPr>
          <w:ilvl w:val="2"/>
          <w:numId w:val="7"/>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Including the last two years before the date of appointment;</w:t>
      </w:r>
    </w:p>
    <w:p w14:paraId="511C5DD6" w14:textId="77777777" w:rsidR="0041753C" w:rsidRPr="0044799C" w:rsidRDefault="0041753C" w:rsidP="0041753C">
      <w:pPr>
        <w:pStyle w:val="ListParagraph"/>
        <w:widowControl w:val="0"/>
        <w:numPr>
          <w:ilvl w:val="2"/>
          <w:numId w:val="15"/>
        </w:numPr>
        <w:tabs>
          <w:tab w:val="left" w:pos="2410"/>
        </w:tabs>
        <w:spacing w:before="2"/>
        <w:jc w:val="both"/>
        <w:rPr>
          <w:rFonts w:asciiTheme="minorHAnsi" w:eastAsia="Arial" w:hAnsiTheme="minorHAnsi" w:cs="Arial"/>
          <w:sz w:val="24"/>
          <w:szCs w:val="24"/>
          <w:lang w:val="en-GB"/>
        </w:rPr>
      </w:pPr>
      <w:r w:rsidRPr="0044799C">
        <w:rPr>
          <w:rFonts w:asciiTheme="minorHAnsi" w:eastAsia="Arial" w:hAnsiTheme="minorHAnsi" w:cs="Arial"/>
          <w:sz w:val="24"/>
          <w:szCs w:val="24"/>
          <w:lang w:val="en-GB"/>
        </w:rPr>
        <w:lastRenderedPageBreak/>
        <w:t>Not have been executive directors of the Bank,</w:t>
      </w:r>
    </w:p>
    <w:p w14:paraId="4848CC42" w14:textId="77777777" w:rsidR="0041753C" w:rsidRPr="0044799C" w:rsidRDefault="0041753C" w:rsidP="0041753C">
      <w:pPr>
        <w:pStyle w:val="ListParagraph"/>
        <w:widowControl w:val="0"/>
        <w:numPr>
          <w:ilvl w:val="2"/>
          <w:numId w:val="15"/>
        </w:numPr>
        <w:tabs>
          <w:tab w:val="left" w:pos="2410"/>
        </w:tabs>
        <w:spacing w:before="2"/>
        <w:jc w:val="both"/>
        <w:rPr>
          <w:rFonts w:asciiTheme="minorHAnsi" w:eastAsia="Arial" w:hAnsiTheme="minorHAnsi" w:cs="Arial"/>
          <w:sz w:val="24"/>
          <w:szCs w:val="24"/>
          <w:lang w:val="en-GB"/>
        </w:rPr>
      </w:pPr>
      <w:r w:rsidRPr="0044799C">
        <w:rPr>
          <w:rFonts w:asciiTheme="minorHAnsi" w:eastAsia="Arial" w:hAnsiTheme="minorHAnsi" w:cs="Arial"/>
          <w:sz w:val="24"/>
          <w:szCs w:val="24"/>
          <w:lang w:val="en-GB"/>
        </w:rPr>
        <w:t>Not have been employees of the Bank and/or its partnerships subject to consolidation, excluding those employed in the internal systems or in the financial control and accounting units,</w:t>
      </w:r>
    </w:p>
    <w:p w14:paraId="71AF2A95" w14:textId="44C8D07F" w:rsidR="0041753C" w:rsidRPr="0044799C" w:rsidRDefault="0041753C" w:rsidP="00A02060">
      <w:pPr>
        <w:pStyle w:val="ListParagraph"/>
        <w:widowControl w:val="0"/>
        <w:numPr>
          <w:ilvl w:val="2"/>
          <w:numId w:val="15"/>
        </w:numPr>
        <w:tabs>
          <w:tab w:val="left" w:pos="2410"/>
        </w:tabs>
        <w:spacing w:before="2"/>
        <w:jc w:val="both"/>
        <w:rPr>
          <w:rFonts w:asciiTheme="minorHAnsi" w:hAnsiTheme="minorHAnsi" w:cs="Arial"/>
          <w:sz w:val="24"/>
          <w:szCs w:val="24"/>
          <w:lang w:val="en-GB"/>
        </w:rPr>
      </w:pPr>
      <w:r w:rsidRPr="0044799C">
        <w:rPr>
          <w:rFonts w:asciiTheme="minorHAnsi" w:eastAsia="Arial" w:hAnsiTheme="minorHAnsi" w:cs="Arial"/>
          <w:sz w:val="24"/>
          <w:szCs w:val="24"/>
          <w:lang w:val="en-GB"/>
        </w:rPr>
        <w:t>Not have been partners or employees of the institutions performing independent audit or rating or valuation of the Bank and/or its partnerships subject to consolidation or of entities abroad which are legally affiliated with the said institutions, and not have taken part in the process of independent audit, rating or valuation,</w:t>
      </w:r>
    </w:p>
    <w:p w14:paraId="680187F1" w14:textId="77777777" w:rsidR="0041753C" w:rsidRPr="0044799C" w:rsidRDefault="0041753C" w:rsidP="0041753C">
      <w:pPr>
        <w:pStyle w:val="ListParagraph"/>
        <w:widowControl w:val="0"/>
        <w:numPr>
          <w:ilvl w:val="2"/>
          <w:numId w:val="15"/>
        </w:numPr>
        <w:tabs>
          <w:tab w:val="left" w:pos="2410"/>
        </w:tabs>
        <w:spacing w:before="2"/>
        <w:jc w:val="both"/>
        <w:rPr>
          <w:rFonts w:asciiTheme="minorHAnsi" w:eastAsia="Arial" w:hAnsiTheme="minorHAnsi" w:cs="Arial"/>
          <w:sz w:val="24"/>
          <w:szCs w:val="24"/>
          <w:lang w:val="en-GB"/>
        </w:rPr>
      </w:pPr>
      <w:r w:rsidRPr="0044799C">
        <w:rPr>
          <w:rFonts w:asciiTheme="minorHAnsi" w:eastAsia="Arial" w:hAnsiTheme="minorHAnsi" w:cs="Arial"/>
          <w:sz w:val="24"/>
          <w:szCs w:val="24"/>
          <w:lang w:val="en-GB"/>
        </w:rPr>
        <w:t>Not have been partners or employees of the institutions providing consultancy or support services to the Bank and/or its partnerships subject to consolidation, or among persons providing such services,</w:t>
      </w:r>
    </w:p>
    <w:p w14:paraId="4E51C9FB" w14:textId="77777777" w:rsidR="001633DD" w:rsidRPr="0044799C" w:rsidRDefault="001633DD" w:rsidP="001633DD">
      <w:pPr>
        <w:pStyle w:val="ListParagraph"/>
        <w:widowControl w:val="0"/>
        <w:tabs>
          <w:tab w:val="left" w:pos="2410"/>
        </w:tabs>
        <w:spacing w:before="2"/>
        <w:ind w:left="3130"/>
        <w:jc w:val="both"/>
        <w:rPr>
          <w:rFonts w:asciiTheme="minorHAnsi" w:eastAsia="Arial" w:hAnsiTheme="minorHAnsi" w:cs="Arial"/>
          <w:sz w:val="24"/>
          <w:szCs w:val="24"/>
          <w:lang w:val="en-GB"/>
        </w:rPr>
      </w:pPr>
    </w:p>
    <w:p w14:paraId="1DC92575" w14:textId="77777777" w:rsidR="0041753C" w:rsidRPr="00B24AD6" w:rsidRDefault="0041753C" w:rsidP="00B24AD6">
      <w:pPr>
        <w:pStyle w:val="ListParagraph"/>
        <w:numPr>
          <w:ilvl w:val="2"/>
          <w:numId w:val="7"/>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Not hold a qualified interest</w:t>
      </w:r>
      <w:r w:rsidR="00721215" w:rsidRPr="00B24AD6">
        <w:rPr>
          <w:rFonts w:asciiTheme="minorHAnsi" w:eastAsia="Batang" w:hAnsiTheme="minorHAnsi" w:cstheme="minorBidi"/>
          <w:sz w:val="24"/>
          <w:szCs w:val="24"/>
          <w:lang w:val="en-GB" w:eastAsia="zh-CN"/>
        </w:rPr>
        <w:t xml:space="preserve"> (at the rate of 10% or higher)</w:t>
      </w:r>
      <w:r w:rsidRPr="00B24AD6">
        <w:rPr>
          <w:rFonts w:asciiTheme="minorHAnsi" w:eastAsia="Batang" w:hAnsiTheme="minorHAnsi" w:cstheme="minorBidi"/>
          <w:sz w:val="24"/>
          <w:szCs w:val="24"/>
          <w:lang w:val="en-GB" w:eastAsia="zh-CN"/>
        </w:rPr>
        <w:t xml:space="preserve"> in the bank and/or in its partnerships subject to consolidation,</w:t>
      </w:r>
    </w:p>
    <w:p w14:paraId="48AECB7A" w14:textId="77777777" w:rsidR="0041753C" w:rsidRPr="00B24AD6" w:rsidRDefault="0041753C" w:rsidP="00B24AD6">
      <w:pPr>
        <w:pStyle w:val="ListParagraph"/>
        <w:numPr>
          <w:ilvl w:val="2"/>
          <w:numId w:val="7"/>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Not be spouses, or relatives by blood or marriage of up to (and including) the second degree, of the controlling partner, the executive directors or the general manager,</w:t>
      </w:r>
    </w:p>
    <w:p w14:paraId="74C0D638" w14:textId="66F3616A" w:rsidR="0041753C" w:rsidRPr="00B24AD6" w:rsidRDefault="0041753C" w:rsidP="00B24AD6">
      <w:pPr>
        <w:pStyle w:val="ListParagraph"/>
        <w:numPr>
          <w:ilvl w:val="2"/>
          <w:numId w:val="7"/>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 xml:space="preserve">Not receive any remuneration or similar income under any name whatsoever from the Bank and/or its partnerships subject to consolidation, based on its or their profitability, except for payments made to all personnel out of profit under the articles of association or a resolution of the </w:t>
      </w:r>
      <w:r w:rsidR="00AB32CE" w:rsidRPr="00B24AD6">
        <w:rPr>
          <w:rFonts w:asciiTheme="minorHAnsi" w:eastAsia="Batang" w:hAnsiTheme="minorHAnsi" w:cstheme="minorBidi"/>
          <w:sz w:val="24"/>
          <w:szCs w:val="24"/>
          <w:lang w:val="en-GB" w:eastAsia="zh-CN"/>
        </w:rPr>
        <w:t>Annual General Meeting</w:t>
      </w:r>
      <w:r w:rsidRPr="00B24AD6">
        <w:rPr>
          <w:rFonts w:asciiTheme="minorHAnsi" w:eastAsia="Batang" w:hAnsiTheme="minorHAnsi" w:cstheme="minorBidi"/>
          <w:sz w:val="24"/>
          <w:szCs w:val="24"/>
          <w:lang w:val="en-GB" w:eastAsia="zh-CN"/>
        </w:rPr>
        <w:t>,</w:t>
      </w:r>
    </w:p>
    <w:p w14:paraId="24E70673" w14:textId="1EDB3254" w:rsidR="0041753C" w:rsidRPr="00B24AD6" w:rsidRDefault="00C675A7" w:rsidP="00B24AD6">
      <w:pPr>
        <w:pStyle w:val="ListParagraph"/>
        <w:numPr>
          <w:ilvl w:val="2"/>
          <w:numId w:val="7"/>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Not h</w:t>
      </w:r>
      <w:r w:rsidR="0041753C" w:rsidRPr="00B24AD6">
        <w:rPr>
          <w:rFonts w:asciiTheme="minorHAnsi" w:eastAsia="Batang" w:hAnsiTheme="minorHAnsi" w:cstheme="minorBidi"/>
          <w:sz w:val="24"/>
          <w:szCs w:val="24"/>
          <w:lang w:val="en-GB" w:eastAsia="zh-CN"/>
        </w:rPr>
        <w:t xml:space="preserve">ave a spouse and/or children holding general manager, </w:t>
      </w:r>
      <w:r w:rsidRPr="00B24AD6">
        <w:rPr>
          <w:rFonts w:asciiTheme="minorHAnsi" w:eastAsia="Batang" w:hAnsiTheme="minorHAnsi" w:cstheme="minorBidi"/>
          <w:sz w:val="24"/>
          <w:szCs w:val="24"/>
          <w:lang w:val="en-GB" w:eastAsia="zh-CN"/>
        </w:rPr>
        <w:t xml:space="preserve">executive vice president </w:t>
      </w:r>
      <w:r w:rsidR="0041753C" w:rsidRPr="00B24AD6">
        <w:rPr>
          <w:rFonts w:asciiTheme="minorHAnsi" w:eastAsia="Batang" w:hAnsiTheme="minorHAnsi" w:cstheme="minorBidi"/>
          <w:sz w:val="24"/>
          <w:szCs w:val="24"/>
          <w:lang w:val="en-GB" w:eastAsia="zh-CN"/>
        </w:rPr>
        <w:t>positions or similar positions at the bank and/or its partnerships subject to consolidation, and except sub-paragraphs (1) and (2), have the qualifications and conditions required in sub-paragraph (1.4.2) of the first paragraph and sub-paragraph (1.4.3) of the same paragraph</w:t>
      </w:r>
      <w:r w:rsidRPr="00B24AD6">
        <w:rPr>
          <w:rFonts w:asciiTheme="minorHAnsi" w:eastAsia="Batang" w:hAnsiTheme="minorHAnsi" w:cstheme="minorBidi"/>
          <w:sz w:val="24"/>
          <w:szCs w:val="24"/>
          <w:lang w:val="en-GB" w:eastAsia="zh-CN"/>
        </w:rPr>
        <w:t>,</w:t>
      </w:r>
    </w:p>
    <w:p w14:paraId="4DEF3707" w14:textId="77777777" w:rsidR="0041753C" w:rsidRPr="00B24AD6" w:rsidRDefault="0041753C" w:rsidP="00B24AD6">
      <w:pPr>
        <w:pStyle w:val="ListParagraph"/>
        <w:numPr>
          <w:ilvl w:val="2"/>
          <w:numId w:val="7"/>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 xml:space="preserve">Not have duty in another commercial institution other than the below-mentioned ones; </w:t>
      </w:r>
    </w:p>
    <w:p w14:paraId="6D1EEBCB" w14:textId="77777777" w:rsidR="0041753C" w:rsidRPr="00B24AD6" w:rsidRDefault="0041753C" w:rsidP="00B24AD6">
      <w:pPr>
        <w:pStyle w:val="ListParagraph"/>
        <w:widowControl w:val="0"/>
        <w:numPr>
          <w:ilvl w:val="2"/>
          <w:numId w:val="15"/>
        </w:numPr>
        <w:tabs>
          <w:tab w:val="left" w:pos="2410"/>
        </w:tabs>
        <w:spacing w:before="2"/>
        <w:jc w:val="both"/>
        <w:rPr>
          <w:rFonts w:asciiTheme="minorHAnsi" w:eastAsia="Arial" w:hAnsiTheme="minorHAnsi" w:cs="Arial"/>
          <w:sz w:val="24"/>
          <w:szCs w:val="24"/>
          <w:lang w:val="en-GB"/>
        </w:rPr>
      </w:pPr>
      <w:r w:rsidRPr="00B24AD6">
        <w:rPr>
          <w:rFonts w:asciiTheme="minorHAnsi" w:eastAsia="Arial" w:hAnsiTheme="minorHAnsi" w:cs="Arial"/>
          <w:sz w:val="24"/>
          <w:szCs w:val="24"/>
          <w:lang w:val="en-GB"/>
        </w:rPr>
        <w:t>Partnerships subject to consolidated audit on condition that it is limited with the duty of Board membership,</w:t>
      </w:r>
    </w:p>
    <w:p w14:paraId="5648CC4C" w14:textId="77777777" w:rsidR="0041753C" w:rsidRPr="00B24AD6" w:rsidRDefault="0041753C" w:rsidP="00B24AD6">
      <w:pPr>
        <w:pStyle w:val="ListParagraph"/>
        <w:widowControl w:val="0"/>
        <w:numPr>
          <w:ilvl w:val="2"/>
          <w:numId w:val="15"/>
        </w:numPr>
        <w:tabs>
          <w:tab w:val="left" w:pos="2410"/>
        </w:tabs>
        <w:spacing w:before="2"/>
        <w:jc w:val="both"/>
        <w:rPr>
          <w:rFonts w:asciiTheme="minorHAnsi" w:eastAsia="Arial" w:hAnsiTheme="minorHAnsi" w:cs="Arial"/>
          <w:sz w:val="24"/>
          <w:szCs w:val="24"/>
          <w:lang w:val="en-GB"/>
        </w:rPr>
      </w:pPr>
      <w:r w:rsidRPr="00B24AD6">
        <w:rPr>
          <w:rFonts w:asciiTheme="minorHAnsi" w:eastAsia="Arial" w:hAnsiTheme="minorHAnsi" w:cs="Arial"/>
          <w:sz w:val="24"/>
          <w:szCs w:val="24"/>
          <w:lang w:val="en-GB"/>
        </w:rPr>
        <w:t xml:space="preserve">Domestic or international legal entity partnerships having direct or indirect shares in the Bank, </w:t>
      </w:r>
    </w:p>
    <w:p w14:paraId="41D25BB2" w14:textId="77777777" w:rsidR="0041753C" w:rsidRPr="00B24AD6" w:rsidRDefault="0041753C" w:rsidP="00B24AD6">
      <w:pPr>
        <w:pStyle w:val="ListParagraph"/>
        <w:widowControl w:val="0"/>
        <w:numPr>
          <w:ilvl w:val="2"/>
          <w:numId w:val="15"/>
        </w:numPr>
        <w:tabs>
          <w:tab w:val="left" w:pos="2410"/>
        </w:tabs>
        <w:spacing w:before="2"/>
        <w:jc w:val="both"/>
        <w:rPr>
          <w:rFonts w:asciiTheme="minorHAnsi" w:eastAsia="Arial" w:hAnsiTheme="minorHAnsi" w:cs="Arial"/>
          <w:sz w:val="24"/>
          <w:szCs w:val="24"/>
          <w:lang w:val="en-GB"/>
        </w:rPr>
      </w:pPr>
      <w:r w:rsidRPr="00B24AD6">
        <w:rPr>
          <w:rFonts w:asciiTheme="minorHAnsi" w:eastAsia="Arial" w:hAnsiTheme="minorHAnsi" w:cs="Arial"/>
          <w:sz w:val="24"/>
          <w:szCs w:val="24"/>
          <w:lang w:val="en-GB"/>
        </w:rPr>
        <w:t xml:space="preserve">Domestic or international credit institutions and financial institutions which are directly or indirectly jointly or alone controlled by natural person partners of Bank or the partners stated in sub-paragraph (1.4.2) or in which </w:t>
      </w:r>
      <w:r w:rsidRPr="00B24AD6">
        <w:rPr>
          <w:rFonts w:asciiTheme="minorHAnsi" w:eastAsia="Arial" w:hAnsiTheme="minorHAnsi" w:cs="Arial"/>
          <w:sz w:val="24"/>
          <w:szCs w:val="24"/>
          <w:lang w:val="en-GB"/>
        </w:rPr>
        <w:lastRenderedPageBreak/>
        <w:t>they are participating with unlimited responsibility</w:t>
      </w:r>
    </w:p>
    <w:p w14:paraId="41EF0FBD" w14:textId="716880D1" w:rsidR="0041753C" w:rsidRPr="00B24AD6" w:rsidRDefault="0041753C" w:rsidP="00B24AD6">
      <w:pPr>
        <w:pStyle w:val="ListParagraph"/>
        <w:numPr>
          <w:ilvl w:val="2"/>
          <w:numId w:val="7"/>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 xml:space="preserve">Not have served on the </w:t>
      </w:r>
      <w:r w:rsidR="001633DD" w:rsidRPr="00B24AD6">
        <w:rPr>
          <w:rFonts w:asciiTheme="minorHAnsi" w:eastAsia="Batang" w:hAnsiTheme="minorHAnsi" w:cstheme="minorBidi"/>
          <w:sz w:val="24"/>
          <w:szCs w:val="24"/>
          <w:lang w:val="en-GB" w:eastAsia="zh-CN"/>
        </w:rPr>
        <w:t xml:space="preserve">Board </w:t>
      </w:r>
      <w:r w:rsidRPr="00B24AD6">
        <w:rPr>
          <w:rFonts w:asciiTheme="minorHAnsi" w:eastAsia="Batang" w:hAnsiTheme="minorHAnsi" w:cstheme="minorBidi"/>
          <w:sz w:val="24"/>
          <w:szCs w:val="24"/>
          <w:lang w:val="en-GB" w:eastAsia="zh-CN"/>
        </w:rPr>
        <w:t xml:space="preserve">Audit </w:t>
      </w:r>
      <w:r w:rsidR="001633DD" w:rsidRPr="00B24AD6">
        <w:rPr>
          <w:rFonts w:asciiTheme="minorHAnsi" w:eastAsia="Batang" w:hAnsiTheme="minorHAnsi" w:cstheme="minorBidi"/>
          <w:sz w:val="24"/>
          <w:szCs w:val="24"/>
          <w:lang w:val="en-GB" w:eastAsia="zh-CN"/>
        </w:rPr>
        <w:t xml:space="preserve">and Compliance </w:t>
      </w:r>
      <w:r w:rsidRPr="00B24AD6">
        <w:rPr>
          <w:rFonts w:asciiTheme="minorHAnsi" w:eastAsia="Batang" w:hAnsiTheme="minorHAnsi" w:cstheme="minorBidi"/>
          <w:sz w:val="24"/>
          <w:szCs w:val="24"/>
          <w:lang w:val="en-GB" w:eastAsia="zh-CN"/>
        </w:rPr>
        <w:t>Committee of the same bank for a period in excess of nine years with or without interruption.</w:t>
      </w:r>
    </w:p>
    <w:p w14:paraId="0B3B990F" w14:textId="3D436BFF" w:rsidR="0041753C" w:rsidRPr="00B24AD6" w:rsidRDefault="0041753C" w:rsidP="00B24AD6">
      <w:pPr>
        <w:pStyle w:val="ListParagraph"/>
        <w:numPr>
          <w:ilvl w:val="2"/>
          <w:numId w:val="7"/>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 xml:space="preserve">The qualifications required for the selection of members of the </w:t>
      </w:r>
      <w:r w:rsidR="001633DD" w:rsidRPr="00B24AD6">
        <w:rPr>
          <w:rFonts w:asciiTheme="minorHAnsi" w:eastAsia="Batang" w:hAnsiTheme="minorHAnsi" w:cstheme="minorBidi"/>
          <w:sz w:val="24"/>
          <w:szCs w:val="24"/>
          <w:lang w:val="en-GB" w:eastAsia="zh-CN"/>
        </w:rPr>
        <w:t xml:space="preserve">Board </w:t>
      </w:r>
      <w:r w:rsidRPr="00B24AD6">
        <w:rPr>
          <w:rFonts w:asciiTheme="minorHAnsi" w:eastAsia="Batang" w:hAnsiTheme="minorHAnsi" w:cstheme="minorBidi"/>
          <w:sz w:val="24"/>
          <w:szCs w:val="24"/>
          <w:lang w:val="en-GB" w:eastAsia="zh-CN"/>
        </w:rPr>
        <w:t xml:space="preserve">Audit </w:t>
      </w:r>
      <w:r w:rsidR="00C675A7" w:rsidRPr="00B24AD6">
        <w:rPr>
          <w:rFonts w:asciiTheme="minorHAnsi" w:eastAsia="Batang" w:hAnsiTheme="minorHAnsi" w:cstheme="minorBidi"/>
          <w:sz w:val="24"/>
          <w:szCs w:val="24"/>
          <w:lang w:val="en-GB" w:eastAsia="zh-CN"/>
        </w:rPr>
        <w:t xml:space="preserve">and Compliance </w:t>
      </w:r>
      <w:r w:rsidRPr="00B24AD6">
        <w:rPr>
          <w:rFonts w:asciiTheme="minorHAnsi" w:eastAsia="Batang" w:hAnsiTheme="minorHAnsi" w:cstheme="minorBidi"/>
          <w:sz w:val="24"/>
          <w:szCs w:val="24"/>
          <w:lang w:val="en-GB" w:eastAsia="zh-CN"/>
        </w:rPr>
        <w:t xml:space="preserve">Committee shall also be required during their term of office. At least one of the members of the </w:t>
      </w:r>
      <w:r w:rsidR="001633DD" w:rsidRPr="00B24AD6">
        <w:rPr>
          <w:rFonts w:asciiTheme="minorHAnsi" w:eastAsia="Batang" w:hAnsiTheme="minorHAnsi" w:cstheme="minorBidi"/>
          <w:sz w:val="24"/>
          <w:szCs w:val="24"/>
          <w:lang w:val="en-GB" w:eastAsia="zh-CN"/>
        </w:rPr>
        <w:t xml:space="preserve">Board </w:t>
      </w:r>
      <w:r w:rsidRPr="00B24AD6">
        <w:rPr>
          <w:rFonts w:asciiTheme="minorHAnsi" w:eastAsia="Batang" w:hAnsiTheme="minorHAnsi" w:cstheme="minorBidi"/>
          <w:sz w:val="24"/>
          <w:szCs w:val="24"/>
          <w:lang w:val="en-GB" w:eastAsia="zh-CN"/>
        </w:rPr>
        <w:t>Audit</w:t>
      </w:r>
      <w:r w:rsidR="00C675A7" w:rsidRPr="00B24AD6">
        <w:rPr>
          <w:rFonts w:asciiTheme="minorHAnsi" w:eastAsia="Batang" w:hAnsiTheme="minorHAnsi" w:cstheme="minorBidi"/>
          <w:sz w:val="24"/>
          <w:szCs w:val="24"/>
          <w:lang w:val="en-GB" w:eastAsia="zh-CN"/>
        </w:rPr>
        <w:t xml:space="preserve"> and Compliance</w:t>
      </w:r>
      <w:r w:rsidRPr="00B24AD6">
        <w:rPr>
          <w:rFonts w:asciiTheme="minorHAnsi" w:eastAsia="Batang" w:hAnsiTheme="minorHAnsi" w:cstheme="minorBidi"/>
          <w:sz w:val="24"/>
          <w:szCs w:val="24"/>
          <w:lang w:val="en-GB" w:eastAsia="zh-CN"/>
        </w:rPr>
        <w:t xml:space="preserve"> Committee to be appointed must have received education in law, economics, finance, banking, business management, public administration or an equivalent subject at the undergraduate level as a minimum or, if they have received education in an engineering field at the undergraduate level, they must also have received education in one of the above-mentioned subjects at the graduate level and at least one of the members of the committee must be residing in the country.</w:t>
      </w:r>
      <w:r w:rsidR="00C675A7" w:rsidRPr="00B24AD6">
        <w:rPr>
          <w:rFonts w:asciiTheme="minorHAnsi" w:eastAsia="Batang" w:hAnsiTheme="minorHAnsi" w:cstheme="minorBidi"/>
          <w:sz w:val="24"/>
          <w:szCs w:val="24"/>
          <w:lang w:val="en-GB" w:eastAsia="zh-CN"/>
        </w:rPr>
        <w:t xml:space="preserve"> Furthermore, all BACC members must hold at least an undergraduate degree diploma. </w:t>
      </w:r>
    </w:p>
    <w:p w14:paraId="7DD067A9" w14:textId="77777777" w:rsidR="0041753C" w:rsidRPr="0044799C" w:rsidRDefault="0041753C" w:rsidP="0041753C">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Nomination</w:t>
      </w:r>
    </w:p>
    <w:p w14:paraId="3F25AC77" w14:textId="77777777" w:rsidR="0041753C" w:rsidRPr="0044799C" w:rsidRDefault="0041753C" w:rsidP="0041753C">
      <w:pPr>
        <w:pStyle w:val="ListParagraph"/>
        <w:widowControl w:val="0"/>
        <w:tabs>
          <w:tab w:val="left" w:pos="1701"/>
        </w:tabs>
        <w:spacing w:after="0" w:line="240" w:lineRule="auto"/>
        <w:ind w:left="1701" w:hanging="567"/>
        <w:contextualSpacing w:val="0"/>
        <w:jc w:val="both"/>
        <w:rPr>
          <w:rFonts w:asciiTheme="minorHAnsi" w:eastAsia="Arial" w:hAnsiTheme="minorHAnsi" w:cs="Arial"/>
          <w:sz w:val="24"/>
          <w:szCs w:val="24"/>
          <w:lang w:val="en-GB"/>
        </w:rPr>
      </w:pPr>
    </w:p>
    <w:p w14:paraId="235624A1" w14:textId="77777777" w:rsidR="0041753C" w:rsidRPr="0044799C" w:rsidRDefault="0041753C" w:rsidP="00B24AD6">
      <w:pPr>
        <w:pStyle w:val="ListParagraph"/>
        <w:numPr>
          <w:ilvl w:val="2"/>
          <w:numId w:val="7"/>
        </w:numPr>
        <w:spacing w:after="120" w:line="240" w:lineRule="auto"/>
        <w:ind w:left="2410"/>
        <w:contextualSpacing w:val="0"/>
        <w:jc w:val="both"/>
        <w:rPr>
          <w:rFonts w:asciiTheme="minorHAnsi" w:eastAsia="Arial" w:hAnsiTheme="minorHAnsi" w:cs="Arial"/>
          <w:w w:val="105"/>
          <w:sz w:val="24"/>
          <w:szCs w:val="24"/>
          <w:lang w:val="en-GB"/>
        </w:rPr>
      </w:pPr>
      <w:r w:rsidRPr="0044799C">
        <w:rPr>
          <w:rFonts w:asciiTheme="minorHAnsi" w:eastAsia="Arial" w:hAnsiTheme="minorHAnsi" w:cs="Arial"/>
          <w:sz w:val="24"/>
          <w:szCs w:val="24"/>
          <w:lang w:val="en-GB"/>
        </w:rPr>
        <w:t>The Board should approve appointments of the Committee members.</w:t>
      </w:r>
    </w:p>
    <w:p w14:paraId="3AC7EE55" w14:textId="77777777" w:rsidR="0041753C" w:rsidRPr="0044799C" w:rsidRDefault="0041753C" w:rsidP="0041753C">
      <w:pPr>
        <w:pStyle w:val="ListParagraph"/>
        <w:widowControl w:val="0"/>
        <w:tabs>
          <w:tab w:val="left" w:pos="1701"/>
        </w:tabs>
        <w:spacing w:after="0" w:line="240" w:lineRule="auto"/>
        <w:ind w:left="1701" w:hanging="567"/>
        <w:contextualSpacing w:val="0"/>
        <w:jc w:val="both"/>
        <w:rPr>
          <w:rFonts w:asciiTheme="minorHAnsi" w:eastAsia="Arial" w:hAnsiTheme="minorHAnsi" w:cs="Arial"/>
          <w:sz w:val="24"/>
          <w:szCs w:val="24"/>
          <w:lang w:val="en-GB"/>
        </w:rPr>
      </w:pPr>
    </w:p>
    <w:p w14:paraId="230F1569" w14:textId="77777777" w:rsidR="0041753C" w:rsidRPr="0044799C" w:rsidRDefault="0041753C" w:rsidP="0041753C">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Resignation</w:t>
      </w:r>
    </w:p>
    <w:p w14:paraId="14B53184" w14:textId="77777777" w:rsidR="0041753C" w:rsidRPr="0044799C" w:rsidRDefault="0041753C" w:rsidP="0041753C">
      <w:pPr>
        <w:pStyle w:val="ListParagraph"/>
        <w:widowControl w:val="0"/>
        <w:tabs>
          <w:tab w:val="left" w:pos="1701"/>
        </w:tabs>
        <w:spacing w:after="0" w:line="240" w:lineRule="auto"/>
        <w:ind w:left="1701" w:hanging="567"/>
        <w:contextualSpacing w:val="0"/>
        <w:jc w:val="both"/>
        <w:rPr>
          <w:rFonts w:asciiTheme="minorHAnsi" w:eastAsia="Arial" w:hAnsiTheme="minorHAnsi" w:cs="Arial"/>
          <w:sz w:val="24"/>
          <w:szCs w:val="24"/>
          <w:lang w:val="en-GB"/>
        </w:rPr>
      </w:pPr>
    </w:p>
    <w:p w14:paraId="06395CAA" w14:textId="5A2688AC" w:rsidR="0041753C" w:rsidRPr="00B24AD6" w:rsidRDefault="0041753C" w:rsidP="00B24AD6">
      <w:pPr>
        <w:pStyle w:val="ListParagraph"/>
        <w:numPr>
          <w:ilvl w:val="2"/>
          <w:numId w:val="7"/>
        </w:numPr>
        <w:spacing w:after="120" w:line="240" w:lineRule="auto"/>
        <w:ind w:left="2410"/>
        <w:contextualSpacing w:val="0"/>
        <w:jc w:val="both"/>
        <w:rPr>
          <w:rFonts w:asciiTheme="minorHAnsi" w:eastAsia="Batang" w:hAnsiTheme="minorHAnsi" w:cstheme="minorBidi"/>
          <w:sz w:val="24"/>
          <w:szCs w:val="24"/>
          <w:lang w:val="en-GB" w:eastAsia="zh-CN"/>
        </w:rPr>
      </w:pPr>
      <w:r w:rsidRPr="0044799C">
        <w:rPr>
          <w:rFonts w:asciiTheme="minorHAnsi" w:eastAsia="Arial" w:hAnsiTheme="minorHAnsi" w:cs="Arial"/>
          <w:sz w:val="24"/>
          <w:szCs w:val="24"/>
          <w:lang w:val="en-GB"/>
        </w:rPr>
        <w:t xml:space="preserve">A </w:t>
      </w:r>
      <w:r w:rsidRPr="00B24AD6">
        <w:rPr>
          <w:rFonts w:asciiTheme="minorHAnsi" w:eastAsia="Batang" w:hAnsiTheme="minorHAnsi" w:cstheme="minorBidi"/>
          <w:sz w:val="24"/>
          <w:szCs w:val="24"/>
          <w:lang w:val="en-GB" w:eastAsia="zh-CN"/>
        </w:rPr>
        <w:t xml:space="preserve">Committee member may resign from the Board with a three </w:t>
      </w:r>
      <w:r w:rsidR="00C675A7" w:rsidRPr="00B24AD6">
        <w:rPr>
          <w:rFonts w:asciiTheme="minorHAnsi" w:eastAsia="Batang" w:hAnsiTheme="minorHAnsi" w:cstheme="minorBidi"/>
          <w:sz w:val="24"/>
          <w:szCs w:val="24"/>
          <w:lang w:val="en-GB" w:eastAsia="zh-CN"/>
        </w:rPr>
        <w:t>months’ notice</w:t>
      </w:r>
      <w:r w:rsidRPr="00B24AD6">
        <w:rPr>
          <w:rFonts w:asciiTheme="minorHAnsi" w:eastAsia="Batang" w:hAnsiTheme="minorHAnsi" w:cstheme="minorBidi"/>
          <w:sz w:val="24"/>
          <w:szCs w:val="24"/>
          <w:lang w:val="en-GB" w:eastAsia="zh-CN"/>
        </w:rPr>
        <w:t xml:space="preserve"> on condition that appropriate timing and conditions are agreed with the Committee Chairman and the Board of Director</w:t>
      </w:r>
      <w:r w:rsidR="002031B5" w:rsidRPr="00B24AD6">
        <w:rPr>
          <w:rFonts w:asciiTheme="minorHAnsi" w:eastAsia="Batang" w:hAnsiTheme="minorHAnsi" w:cstheme="minorBidi"/>
          <w:sz w:val="24"/>
          <w:szCs w:val="24"/>
          <w:lang w:val="en-GB" w:eastAsia="zh-CN"/>
        </w:rPr>
        <w:t>s.</w:t>
      </w:r>
    </w:p>
    <w:p w14:paraId="019D4FB9" w14:textId="3C93A223" w:rsidR="0041753C" w:rsidRPr="00B24AD6" w:rsidRDefault="0041753C" w:rsidP="00B24AD6">
      <w:pPr>
        <w:pStyle w:val="ListParagraph"/>
        <w:numPr>
          <w:ilvl w:val="2"/>
          <w:numId w:val="7"/>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 xml:space="preserve">In the event that the number of members of the </w:t>
      </w:r>
      <w:r w:rsidR="00DA4380" w:rsidRPr="00B24AD6">
        <w:rPr>
          <w:rFonts w:asciiTheme="minorHAnsi" w:eastAsia="Batang" w:hAnsiTheme="minorHAnsi" w:cstheme="minorBidi"/>
          <w:sz w:val="24"/>
          <w:szCs w:val="24"/>
          <w:lang w:val="en-GB" w:eastAsia="zh-CN"/>
        </w:rPr>
        <w:t>Board A</w:t>
      </w:r>
      <w:r w:rsidRPr="00B24AD6">
        <w:rPr>
          <w:rFonts w:asciiTheme="minorHAnsi" w:eastAsia="Batang" w:hAnsiTheme="minorHAnsi" w:cstheme="minorBidi"/>
          <w:sz w:val="24"/>
          <w:szCs w:val="24"/>
          <w:lang w:val="en-GB" w:eastAsia="zh-CN"/>
        </w:rPr>
        <w:t>udit</w:t>
      </w:r>
      <w:r w:rsidR="00C675A7" w:rsidRPr="00B24AD6">
        <w:rPr>
          <w:rFonts w:asciiTheme="minorHAnsi" w:eastAsia="Batang" w:hAnsiTheme="minorHAnsi" w:cstheme="minorBidi"/>
          <w:sz w:val="24"/>
          <w:szCs w:val="24"/>
          <w:lang w:val="en-GB" w:eastAsia="zh-CN"/>
        </w:rPr>
        <w:t xml:space="preserve"> and </w:t>
      </w:r>
      <w:r w:rsidR="00DA4380" w:rsidRPr="00B24AD6">
        <w:rPr>
          <w:rFonts w:asciiTheme="minorHAnsi" w:eastAsia="Batang" w:hAnsiTheme="minorHAnsi" w:cstheme="minorBidi"/>
          <w:sz w:val="24"/>
          <w:szCs w:val="24"/>
          <w:lang w:val="en-GB" w:eastAsia="zh-CN"/>
        </w:rPr>
        <w:t>C</w:t>
      </w:r>
      <w:r w:rsidR="00C675A7" w:rsidRPr="00B24AD6">
        <w:rPr>
          <w:rFonts w:asciiTheme="minorHAnsi" w:eastAsia="Batang" w:hAnsiTheme="minorHAnsi" w:cstheme="minorBidi"/>
          <w:sz w:val="24"/>
          <w:szCs w:val="24"/>
          <w:lang w:val="en-GB" w:eastAsia="zh-CN"/>
        </w:rPr>
        <w:t>ompliance</w:t>
      </w:r>
      <w:r w:rsidRPr="00B24AD6">
        <w:rPr>
          <w:rFonts w:asciiTheme="minorHAnsi" w:eastAsia="Batang" w:hAnsiTheme="minorHAnsi" w:cstheme="minorBidi"/>
          <w:sz w:val="24"/>
          <w:szCs w:val="24"/>
          <w:lang w:val="en-GB" w:eastAsia="zh-CN"/>
        </w:rPr>
        <w:t xml:space="preserve"> </w:t>
      </w:r>
      <w:r w:rsidR="00DA4380" w:rsidRPr="00B24AD6">
        <w:rPr>
          <w:rFonts w:asciiTheme="minorHAnsi" w:eastAsia="Batang" w:hAnsiTheme="minorHAnsi" w:cstheme="minorBidi"/>
          <w:sz w:val="24"/>
          <w:szCs w:val="24"/>
          <w:lang w:val="en-GB" w:eastAsia="zh-CN"/>
        </w:rPr>
        <w:t>C</w:t>
      </w:r>
      <w:r w:rsidRPr="00B24AD6">
        <w:rPr>
          <w:rFonts w:asciiTheme="minorHAnsi" w:eastAsia="Batang" w:hAnsiTheme="minorHAnsi" w:cstheme="minorBidi"/>
          <w:sz w:val="24"/>
          <w:szCs w:val="24"/>
          <w:lang w:val="en-GB" w:eastAsia="zh-CN"/>
        </w:rPr>
        <w:t xml:space="preserve">ommittee falls below two for any reason, the </w:t>
      </w:r>
      <w:r w:rsidR="00DA4380" w:rsidRPr="00B24AD6">
        <w:rPr>
          <w:rFonts w:asciiTheme="minorHAnsi" w:eastAsia="Batang" w:hAnsiTheme="minorHAnsi" w:cstheme="minorBidi"/>
          <w:sz w:val="24"/>
          <w:szCs w:val="24"/>
          <w:lang w:val="en-GB" w:eastAsia="zh-CN"/>
        </w:rPr>
        <w:t>B</w:t>
      </w:r>
      <w:r w:rsidRPr="00B24AD6">
        <w:rPr>
          <w:rFonts w:asciiTheme="minorHAnsi" w:eastAsia="Batang" w:hAnsiTheme="minorHAnsi" w:cstheme="minorBidi"/>
          <w:sz w:val="24"/>
          <w:szCs w:val="24"/>
          <w:lang w:val="en-GB" w:eastAsia="zh-CN"/>
        </w:rPr>
        <w:t xml:space="preserve">oard of </w:t>
      </w:r>
      <w:r w:rsidR="00DA4380" w:rsidRPr="00B24AD6">
        <w:rPr>
          <w:rFonts w:asciiTheme="minorHAnsi" w:eastAsia="Batang" w:hAnsiTheme="minorHAnsi" w:cstheme="minorBidi"/>
          <w:sz w:val="24"/>
          <w:szCs w:val="24"/>
          <w:lang w:val="en-GB" w:eastAsia="zh-CN"/>
        </w:rPr>
        <w:t>D</w:t>
      </w:r>
      <w:r w:rsidRPr="00B24AD6">
        <w:rPr>
          <w:rFonts w:asciiTheme="minorHAnsi" w:eastAsia="Batang" w:hAnsiTheme="minorHAnsi" w:cstheme="minorBidi"/>
          <w:sz w:val="24"/>
          <w:szCs w:val="24"/>
          <w:lang w:val="en-GB" w:eastAsia="zh-CN"/>
        </w:rPr>
        <w:t xml:space="preserve">irectors must, within fifteen days, appoint to the </w:t>
      </w:r>
      <w:r w:rsidR="00DA4380" w:rsidRPr="00B24AD6">
        <w:rPr>
          <w:rFonts w:asciiTheme="minorHAnsi" w:eastAsia="Batang" w:hAnsiTheme="minorHAnsi" w:cstheme="minorBidi"/>
          <w:sz w:val="24"/>
          <w:szCs w:val="24"/>
          <w:lang w:val="en-GB" w:eastAsia="zh-CN"/>
        </w:rPr>
        <w:t>Board A</w:t>
      </w:r>
      <w:r w:rsidRPr="00B24AD6">
        <w:rPr>
          <w:rFonts w:asciiTheme="minorHAnsi" w:eastAsia="Batang" w:hAnsiTheme="minorHAnsi" w:cstheme="minorBidi"/>
          <w:sz w:val="24"/>
          <w:szCs w:val="24"/>
          <w:lang w:val="en-GB" w:eastAsia="zh-CN"/>
        </w:rPr>
        <w:t xml:space="preserve">udit </w:t>
      </w:r>
      <w:r w:rsidR="00C675A7" w:rsidRPr="00B24AD6">
        <w:rPr>
          <w:rFonts w:asciiTheme="minorHAnsi" w:eastAsia="Batang" w:hAnsiTheme="minorHAnsi" w:cstheme="minorBidi"/>
          <w:sz w:val="24"/>
          <w:szCs w:val="24"/>
          <w:lang w:val="en-GB" w:eastAsia="zh-CN"/>
        </w:rPr>
        <w:t xml:space="preserve">and </w:t>
      </w:r>
      <w:r w:rsidR="00DA4380" w:rsidRPr="00B24AD6">
        <w:rPr>
          <w:rFonts w:asciiTheme="minorHAnsi" w:eastAsia="Batang" w:hAnsiTheme="minorHAnsi" w:cstheme="minorBidi"/>
          <w:sz w:val="24"/>
          <w:szCs w:val="24"/>
          <w:lang w:val="en-GB" w:eastAsia="zh-CN"/>
        </w:rPr>
        <w:t>C</w:t>
      </w:r>
      <w:r w:rsidR="00C675A7" w:rsidRPr="00B24AD6">
        <w:rPr>
          <w:rFonts w:asciiTheme="minorHAnsi" w:eastAsia="Batang" w:hAnsiTheme="minorHAnsi" w:cstheme="minorBidi"/>
          <w:sz w:val="24"/>
          <w:szCs w:val="24"/>
          <w:lang w:val="en-GB" w:eastAsia="zh-CN"/>
        </w:rPr>
        <w:t xml:space="preserve">ompliance </w:t>
      </w:r>
      <w:r w:rsidR="00DA4380" w:rsidRPr="00B24AD6">
        <w:rPr>
          <w:rFonts w:asciiTheme="minorHAnsi" w:eastAsia="Batang" w:hAnsiTheme="minorHAnsi" w:cstheme="minorBidi"/>
          <w:sz w:val="24"/>
          <w:szCs w:val="24"/>
          <w:lang w:val="en-GB" w:eastAsia="zh-CN"/>
        </w:rPr>
        <w:t>C</w:t>
      </w:r>
      <w:r w:rsidRPr="00B24AD6">
        <w:rPr>
          <w:rFonts w:asciiTheme="minorHAnsi" w:eastAsia="Batang" w:hAnsiTheme="minorHAnsi" w:cstheme="minorBidi"/>
          <w:sz w:val="24"/>
          <w:szCs w:val="24"/>
          <w:lang w:val="en-GB" w:eastAsia="zh-CN"/>
        </w:rPr>
        <w:t>ommittee a sufficient number of its own members with the qualifications required in this article. If there are no members in the board of directors with the qualifications required in this article, non</w:t>
      </w:r>
      <w:r w:rsidR="00C675A7" w:rsidRPr="00B24AD6">
        <w:rPr>
          <w:rFonts w:asciiTheme="minorHAnsi" w:eastAsia="Batang" w:hAnsiTheme="minorHAnsi" w:cstheme="minorBidi"/>
          <w:sz w:val="24"/>
          <w:szCs w:val="24"/>
          <w:lang w:val="en-GB" w:eastAsia="zh-CN"/>
        </w:rPr>
        <w:t>-</w:t>
      </w:r>
      <w:r w:rsidRPr="00B24AD6">
        <w:rPr>
          <w:rFonts w:asciiTheme="minorHAnsi" w:eastAsia="Batang" w:hAnsiTheme="minorHAnsi" w:cstheme="minorBidi"/>
          <w:sz w:val="24"/>
          <w:szCs w:val="24"/>
          <w:lang w:val="en-GB" w:eastAsia="zh-CN"/>
        </w:rPr>
        <w:t>executive directors may be appointed to the audit</w:t>
      </w:r>
      <w:r w:rsidR="00C675A7" w:rsidRPr="00B24AD6">
        <w:rPr>
          <w:rFonts w:asciiTheme="minorHAnsi" w:eastAsia="Batang" w:hAnsiTheme="minorHAnsi" w:cstheme="minorBidi"/>
          <w:sz w:val="24"/>
          <w:szCs w:val="24"/>
          <w:lang w:val="en-GB" w:eastAsia="zh-CN"/>
        </w:rPr>
        <w:t xml:space="preserve"> and compliance</w:t>
      </w:r>
      <w:r w:rsidRPr="00B24AD6">
        <w:rPr>
          <w:rFonts w:asciiTheme="minorHAnsi" w:eastAsia="Batang" w:hAnsiTheme="minorHAnsi" w:cstheme="minorBidi"/>
          <w:sz w:val="24"/>
          <w:szCs w:val="24"/>
          <w:lang w:val="en-GB" w:eastAsia="zh-CN"/>
        </w:rPr>
        <w:t xml:space="preserve"> committee on a temporary basis. For such appointment, it shall be required that the director in question should be a non-executive director as from the date of appointment.</w:t>
      </w:r>
    </w:p>
    <w:p w14:paraId="0B082C80" w14:textId="77777777" w:rsidR="0041753C" w:rsidRPr="0044799C" w:rsidRDefault="0041753C" w:rsidP="0041753C">
      <w:pPr>
        <w:pStyle w:val="ListParagraph"/>
        <w:rPr>
          <w:rFonts w:asciiTheme="minorHAnsi" w:eastAsia="Arial" w:hAnsiTheme="minorHAnsi" w:cs="Arial"/>
          <w:sz w:val="24"/>
          <w:szCs w:val="24"/>
          <w:lang w:val="en-GB"/>
        </w:rPr>
      </w:pPr>
    </w:p>
    <w:p w14:paraId="539FD822" w14:textId="0AD7B9A2" w:rsidR="0041753C" w:rsidRPr="00B24AD6" w:rsidRDefault="0041753C" w:rsidP="00B24AD6">
      <w:pPr>
        <w:pStyle w:val="ListParagraph"/>
        <w:numPr>
          <w:ilvl w:val="2"/>
          <w:numId w:val="7"/>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lastRenderedPageBreak/>
        <w:t xml:space="preserve">The </w:t>
      </w:r>
      <w:r w:rsidR="00DA4380" w:rsidRPr="00B24AD6">
        <w:rPr>
          <w:rFonts w:asciiTheme="minorHAnsi" w:eastAsia="Batang" w:hAnsiTheme="minorHAnsi" w:cstheme="minorBidi"/>
          <w:sz w:val="24"/>
          <w:szCs w:val="24"/>
          <w:lang w:val="en-GB" w:eastAsia="zh-CN"/>
        </w:rPr>
        <w:t>B</w:t>
      </w:r>
      <w:r w:rsidRPr="00B24AD6">
        <w:rPr>
          <w:rFonts w:asciiTheme="minorHAnsi" w:eastAsia="Batang" w:hAnsiTheme="minorHAnsi" w:cstheme="minorBidi"/>
          <w:sz w:val="24"/>
          <w:szCs w:val="24"/>
          <w:lang w:val="en-GB" w:eastAsia="zh-CN"/>
        </w:rPr>
        <w:t xml:space="preserve">oard of </w:t>
      </w:r>
      <w:r w:rsidR="00DA4380" w:rsidRPr="00B24AD6">
        <w:rPr>
          <w:rFonts w:asciiTheme="minorHAnsi" w:eastAsia="Batang" w:hAnsiTheme="minorHAnsi" w:cstheme="minorBidi"/>
          <w:sz w:val="24"/>
          <w:szCs w:val="24"/>
          <w:lang w:val="en-GB" w:eastAsia="zh-CN"/>
        </w:rPr>
        <w:t>D</w:t>
      </w:r>
      <w:r w:rsidRPr="00B24AD6">
        <w:rPr>
          <w:rFonts w:asciiTheme="minorHAnsi" w:eastAsia="Batang" w:hAnsiTheme="minorHAnsi" w:cstheme="minorBidi"/>
          <w:sz w:val="24"/>
          <w:szCs w:val="24"/>
          <w:lang w:val="en-GB" w:eastAsia="zh-CN"/>
        </w:rPr>
        <w:t xml:space="preserve">irectors must take the necessary measures in order that a director with the qualifications specified in this charter may be appointed within one month in lieu of the member appointed to the audit </w:t>
      </w:r>
      <w:r w:rsidR="00C675A7" w:rsidRPr="00B24AD6">
        <w:rPr>
          <w:rFonts w:asciiTheme="minorHAnsi" w:eastAsia="Batang" w:hAnsiTheme="minorHAnsi" w:cstheme="minorBidi"/>
          <w:sz w:val="24"/>
          <w:szCs w:val="24"/>
          <w:lang w:val="en-GB" w:eastAsia="zh-CN"/>
        </w:rPr>
        <w:t xml:space="preserve">and compliance </w:t>
      </w:r>
      <w:r w:rsidRPr="00B24AD6">
        <w:rPr>
          <w:rFonts w:asciiTheme="minorHAnsi" w:eastAsia="Batang" w:hAnsiTheme="minorHAnsi" w:cstheme="minorBidi"/>
          <w:sz w:val="24"/>
          <w:szCs w:val="24"/>
          <w:lang w:val="en-GB" w:eastAsia="zh-CN"/>
        </w:rPr>
        <w:t>committee on a temporary basis, including the making of a call for an extraordinary</w:t>
      </w:r>
      <w:r w:rsidR="00AB32CE" w:rsidRPr="00B24AD6">
        <w:rPr>
          <w:rFonts w:asciiTheme="minorHAnsi" w:eastAsia="Batang" w:hAnsiTheme="minorHAnsi" w:cstheme="minorBidi"/>
          <w:sz w:val="24"/>
          <w:szCs w:val="24"/>
          <w:lang w:val="en-GB" w:eastAsia="zh-CN"/>
        </w:rPr>
        <w:t xml:space="preserve"> general </w:t>
      </w:r>
      <w:r w:rsidRPr="00B24AD6">
        <w:rPr>
          <w:rFonts w:asciiTheme="minorHAnsi" w:eastAsia="Batang" w:hAnsiTheme="minorHAnsi" w:cstheme="minorBidi"/>
          <w:sz w:val="24"/>
          <w:szCs w:val="24"/>
          <w:lang w:val="en-GB" w:eastAsia="zh-CN"/>
        </w:rPr>
        <w:t>meeting to elect a new director.</w:t>
      </w:r>
    </w:p>
    <w:p w14:paraId="6D0660CD" w14:textId="10F94549" w:rsidR="0041753C" w:rsidRPr="00B24AD6" w:rsidRDefault="0041753C" w:rsidP="00B24AD6">
      <w:pPr>
        <w:pStyle w:val="ListParagraph"/>
        <w:numPr>
          <w:ilvl w:val="2"/>
          <w:numId w:val="7"/>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 xml:space="preserve">In the event that the director in charge of the internal systems, or a member of the </w:t>
      </w:r>
      <w:r w:rsidR="00DA4380" w:rsidRPr="00B24AD6">
        <w:rPr>
          <w:rFonts w:asciiTheme="minorHAnsi" w:eastAsia="Batang" w:hAnsiTheme="minorHAnsi" w:cstheme="minorBidi"/>
          <w:sz w:val="24"/>
          <w:szCs w:val="24"/>
          <w:lang w:val="en-GB" w:eastAsia="zh-CN"/>
        </w:rPr>
        <w:t>C</w:t>
      </w:r>
      <w:r w:rsidRPr="00B24AD6">
        <w:rPr>
          <w:rFonts w:asciiTheme="minorHAnsi" w:eastAsia="Batang" w:hAnsiTheme="minorHAnsi" w:cstheme="minorBidi"/>
          <w:sz w:val="24"/>
          <w:szCs w:val="24"/>
          <w:lang w:val="en-GB" w:eastAsia="zh-CN"/>
        </w:rPr>
        <w:t>ommittee in charge of the internal systems, resigns or is removed from such office, such that, in the latter case, the number of members falls below two, or ceases to have the required qualifications, a director with the same qualifications must be appointed in lieu of him within fifteen days.</w:t>
      </w:r>
    </w:p>
    <w:p w14:paraId="62856145" w14:textId="77777777" w:rsidR="0041753C" w:rsidRPr="0044799C" w:rsidRDefault="0041753C" w:rsidP="0041753C">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Compensation</w:t>
      </w:r>
    </w:p>
    <w:p w14:paraId="31F185A9" w14:textId="77777777" w:rsidR="0041753C" w:rsidRPr="0044799C" w:rsidRDefault="0041753C" w:rsidP="0041753C">
      <w:pPr>
        <w:pStyle w:val="ListParagraph"/>
        <w:widowControl w:val="0"/>
        <w:tabs>
          <w:tab w:val="left" w:pos="1701"/>
        </w:tabs>
        <w:spacing w:after="0" w:line="240" w:lineRule="auto"/>
        <w:ind w:left="1701" w:hanging="567"/>
        <w:contextualSpacing w:val="0"/>
        <w:jc w:val="both"/>
        <w:rPr>
          <w:rFonts w:asciiTheme="minorHAnsi" w:eastAsia="Arial" w:hAnsiTheme="minorHAnsi" w:cs="Arial"/>
          <w:sz w:val="24"/>
          <w:szCs w:val="24"/>
          <w:lang w:val="en-GB"/>
        </w:rPr>
      </w:pPr>
    </w:p>
    <w:p w14:paraId="19A165F6" w14:textId="342C6787" w:rsidR="0041753C" w:rsidRPr="00B24AD6" w:rsidRDefault="0041753C" w:rsidP="00B24AD6">
      <w:pPr>
        <w:pStyle w:val="ListParagraph"/>
        <w:numPr>
          <w:ilvl w:val="2"/>
          <w:numId w:val="7"/>
        </w:numPr>
        <w:spacing w:after="120" w:line="240" w:lineRule="auto"/>
        <w:ind w:left="2410"/>
        <w:contextualSpacing w:val="0"/>
        <w:jc w:val="both"/>
        <w:rPr>
          <w:rFonts w:asciiTheme="minorHAnsi" w:eastAsia="Batang" w:hAnsiTheme="minorHAnsi" w:cstheme="minorBidi"/>
          <w:sz w:val="24"/>
          <w:szCs w:val="24"/>
          <w:lang w:val="en-GB" w:eastAsia="zh-CN"/>
        </w:rPr>
      </w:pPr>
      <w:r w:rsidRPr="0044799C">
        <w:rPr>
          <w:rFonts w:asciiTheme="minorHAnsi" w:eastAsia="Arial" w:hAnsiTheme="minorHAnsi" w:cs="Arial"/>
          <w:sz w:val="24"/>
          <w:szCs w:val="24"/>
          <w:lang w:val="en-GB"/>
        </w:rPr>
        <w:t xml:space="preserve">The </w:t>
      </w:r>
      <w:r w:rsidRPr="00B24AD6">
        <w:rPr>
          <w:rFonts w:asciiTheme="minorHAnsi" w:eastAsia="Batang" w:hAnsiTheme="minorHAnsi" w:cstheme="minorBidi"/>
          <w:sz w:val="24"/>
          <w:szCs w:val="24"/>
          <w:lang w:val="en-GB" w:eastAsia="zh-CN"/>
        </w:rPr>
        <w:t xml:space="preserve">Committee Chairman and members shall be remunerated in accordance with the decision taken by the </w:t>
      </w:r>
      <w:r w:rsidR="00AB32CE" w:rsidRPr="00B24AD6">
        <w:rPr>
          <w:rFonts w:asciiTheme="minorHAnsi" w:eastAsia="Batang" w:hAnsiTheme="minorHAnsi" w:cstheme="minorBidi"/>
          <w:sz w:val="24"/>
          <w:szCs w:val="24"/>
          <w:lang w:val="en-GB" w:eastAsia="zh-CN"/>
        </w:rPr>
        <w:t>Annual General Meeting</w:t>
      </w:r>
      <w:r w:rsidRPr="00B24AD6">
        <w:rPr>
          <w:rFonts w:asciiTheme="minorHAnsi" w:eastAsia="Batang" w:hAnsiTheme="minorHAnsi" w:cstheme="minorBidi"/>
          <w:sz w:val="24"/>
          <w:szCs w:val="24"/>
          <w:lang w:val="en-GB" w:eastAsia="zh-CN"/>
        </w:rPr>
        <w:t>.</w:t>
      </w:r>
    </w:p>
    <w:p w14:paraId="5FD13F5E" w14:textId="77777777" w:rsidR="0041753C" w:rsidRDefault="0041753C" w:rsidP="00B24AD6">
      <w:pPr>
        <w:pStyle w:val="BodyText"/>
        <w:spacing w:before="72"/>
        <w:ind w:left="1701" w:right="153"/>
        <w:jc w:val="both"/>
        <w:rPr>
          <w:rFonts w:asciiTheme="minorHAnsi" w:hAnsiTheme="minorHAnsi" w:cs="Arial"/>
          <w:sz w:val="24"/>
          <w:szCs w:val="24"/>
          <w:u w:val="single"/>
          <w:lang w:val="en-GB"/>
        </w:rPr>
      </w:pPr>
      <w:r w:rsidRPr="00B24AD6">
        <w:rPr>
          <w:rFonts w:asciiTheme="minorHAnsi" w:hAnsiTheme="minorHAnsi" w:cs="Arial"/>
          <w:sz w:val="24"/>
          <w:szCs w:val="24"/>
          <w:u w:val="single"/>
          <w:lang w:val="en-GB"/>
        </w:rPr>
        <w:t>Committee Secretary</w:t>
      </w:r>
    </w:p>
    <w:p w14:paraId="1876745F" w14:textId="77777777" w:rsidR="00B24AD6" w:rsidRPr="00B24AD6" w:rsidRDefault="00B24AD6" w:rsidP="00B24AD6">
      <w:pPr>
        <w:pStyle w:val="BodyText"/>
        <w:spacing w:before="72"/>
        <w:ind w:left="1701" w:right="153"/>
        <w:jc w:val="both"/>
        <w:rPr>
          <w:rFonts w:asciiTheme="minorHAnsi" w:hAnsiTheme="minorHAnsi" w:cs="Arial"/>
          <w:sz w:val="24"/>
          <w:szCs w:val="24"/>
          <w:u w:val="single"/>
          <w:lang w:val="en-GB"/>
        </w:rPr>
      </w:pPr>
    </w:p>
    <w:p w14:paraId="2FD21114" w14:textId="77777777" w:rsidR="0041753C" w:rsidRPr="0044799C" w:rsidRDefault="0041753C" w:rsidP="00B24AD6">
      <w:pPr>
        <w:pStyle w:val="ListParagraph"/>
        <w:numPr>
          <w:ilvl w:val="2"/>
          <w:numId w:val="7"/>
        </w:numPr>
        <w:spacing w:after="120" w:line="240" w:lineRule="auto"/>
        <w:ind w:left="2410"/>
        <w:contextualSpacing w:val="0"/>
        <w:jc w:val="both"/>
        <w:rPr>
          <w:rFonts w:asciiTheme="minorHAnsi" w:eastAsia="Arial" w:hAnsiTheme="minorHAnsi" w:cs="Arial"/>
          <w:sz w:val="24"/>
          <w:szCs w:val="24"/>
          <w:lang w:val="en-GB"/>
        </w:rPr>
      </w:pPr>
      <w:r w:rsidRPr="00B24AD6">
        <w:rPr>
          <w:rFonts w:asciiTheme="minorHAnsi" w:eastAsia="Batang" w:hAnsiTheme="minorHAnsi" w:cstheme="minorBidi"/>
          <w:sz w:val="24"/>
          <w:szCs w:val="24"/>
          <w:lang w:val="en-GB" w:eastAsia="zh-CN"/>
        </w:rPr>
        <w:t>Appointed by the Committee, the Committee Secretary will be responsible for maintaining all committee documentation, distribution of meeting agendas, arranging for committee meetings in addition to other duties included in the job description of the Committee Secretary</w:t>
      </w:r>
      <w:r w:rsidRPr="0044799C">
        <w:rPr>
          <w:rFonts w:asciiTheme="minorHAnsi" w:eastAsia="Arial" w:hAnsiTheme="minorHAnsi" w:cs="Arial"/>
          <w:sz w:val="24"/>
          <w:szCs w:val="24"/>
          <w:lang w:val="en-GB"/>
        </w:rPr>
        <w:t>.</w:t>
      </w:r>
    </w:p>
    <w:p w14:paraId="28E5EE21" w14:textId="77777777" w:rsidR="0041753C" w:rsidRPr="0044799C" w:rsidRDefault="0041753C" w:rsidP="0041753C">
      <w:pPr>
        <w:spacing w:before="2"/>
        <w:jc w:val="both"/>
        <w:rPr>
          <w:rFonts w:asciiTheme="minorHAnsi" w:hAnsiTheme="minorHAnsi" w:cs="Arial"/>
          <w:lang w:val="en-GB"/>
        </w:rPr>
      </w:pPr>
    </w:p>
    <w:p w14:paraId="17ED34DE" w14:textId="77777777" w:rsidR="0041753C" w:rsidRPr="0044799C" w:rsidRDefault="0041753C" w:rsidP="0041753C">
      <w:pPr>
        <w:pStyle w:val="ListParagraph"/>
        <w:widowControl w:val="0"/>
        <w:numPr>
          <w:ilvl w:val="1"/>
          <w:numId w:val="3"/>
        </w:numPr>
        <w:tabs>
          <w:tab w:val="left" w:pos="1701"/>
        </w:tabs>
        <w:spacing w:after="0" w:line="240" w:lineRule="auto"/>
        <w:ind w:left="1701" w:hanging="567"/>
        <w:contextualSpacing w:val="0"/>
        <w:jc w:val="both"/>
        <w:rPr>
          <w:rFonts w:asciiTheme="minorHAnsi" w:eastAsia="Arial" w:hAnsiTheme="minorHAnsi" w:cs="Arial"/>
          <w:b/>
          <w:sz w:val="24"/>
          <w:szCs w:val="24"/>
          <w:lang w:val="en-GB"/>
        </w:rPr>
      </w:pPr>
      <w:r w:rsidRPr="0044799C">
        <w:rPr>
          <w:rFonts w:asciiTheme="minorHAnsi" w:eastAsia="Arial" w:hAnsiTheme="minorHAnsi" w:cs="Arial"/>
          <w:b/>
          <w:sz w:val="24"/>
          <w:szCs w:val="24"/>
          <w:lang w:val="en-GB"/>
        </w:rPr>
        <w:t>Meetings</w:t>
      </w:r>
    </w:p>
    <w:p w14:paraId="0211EA11" w14:textId="77777777" w:rsidR="0041753C" w:rsidRPr="0044799C" w:rsidRDefault="0041753C" w:rsidP="0041753C">
      <w:pPr>
        <w:spacing w:before="2"/>
        <w:jc w:val="both"/>
        <w:rPr>
          <w:rFonts w:asciiTheme="minorHAnsi" w:hAnsiTheme="minorHAnsi" w:cs="Arial"/>
          <w:lang w:val="en-GB"/>
        </w:rPr>
      </w:pPr>
    </w:p>
    <w:p w14:paraId="044D313F" w14:textId="77777777" w:rsidR="0041753C" w:rsidRPr="0044799C" w:rsidRDefault="0041753C" w:rsidP="0041753C">
      <w:pPr>
        <w:pStyle w:val="BodyText"/>
        <w:spacing w:before="72"/>
        <w:ind w:left="1701" w:right="153"/>
        <w:jc w:val="both"/>
        <w:rPr>
          <w:rFonts w:asciiTheme="minorHAnsi" w:hAnsiTheme="minorHAnsi" w:cs="Arial"/>
          <w:sz w:val="24"/>
          <w:szCs w:val="24"/>
          <w:lang w:val="en-GB"/>
        </w:rPr>
      </w:pPr>
      <w:r w:rsidRPr="0044799C">
        <w:rPr>
          <w:rFonts w:asciiTheme="minorHAnsi" w:hAnsiTheme="minorHAnsi" w:cs="Arial"/>
          <w:sz w:val="24"/>
          <w:szCs w:val="24"/>
          <w:u w:val="single"/>
          <w:lang w:val="en-GB"/>
        </w:rPr>
        <w:t>Venue</w:t>
      </w:r>
    </w:p>
    <w:p w14:paraId="2066F1AB" w14:textId="77777777" w:rsidR="0041753C" w:rsidRPr="0044799C" w:rsidRDefault="0041753C" w:rsidP="0041753C">
      <w:pPr>
        <w:pStyle w:val="ListParagraph"/>
        <w:widowControl w:val="0"/>
        <w:tabs>
          <w:tab w:val="left" w:pos="1701"/>
        </w:tabs>
        <w:spacing w:after="0" w:line="240" w:lineRule="auto"/>
        <w:ind w:left="1701" w:hanging="567"/>
        <w:contextualSpacing w:val="0"/>
        <w:jc w:val="both"/>
        <w:rPr>
          <w:rFonts w:asciiTheme="minorHAnsi" w:eastAsia="Arial" w:hAnsiTheme="minorHAnsi" w:cs="Arial"/>
          <w:sz w:val="24"/>
          <w:szCs w:val="24"/>
          <w:lang w:val="en-GB"/>
        </w:rPr>
      </w:pPr>
    </w:p>
    <w:p w14:paraId="2851E4EF" w14:textId="3731DF1B" w:rsidR="0041753C" w:rsidRPr="0044799C" w:rsidRDefault="0041753C" w:rsidP="00B24AD6">
      <w:pPr>
        <w:pStyle w:val="ListParagraph"/>
        <w:numPr>
          <w:ilvl w:val="2"/>
          <w:numId w:val="8"/>
        </w:numPr>
        <w:spacing w:after="120" w:line="240" w:lineRule="auto"/>
        <w:ind w:left="2410"/>
        <w:contextualSpacing w:val="0"/>
        <w:jc w:val="both"/>
        <w:rPr>
          <w:rFonts w:asciiTheme="minorHAnsi" w:eastAsia="Arial" w:hAnsiTheme="minorHAnsi" w:cs="Arial"/>
          <w:sz w:val="24"/>
          <w:szCs w:val="24"/>
          <w:lang w:val="en-GB"/>
        </w:rPr>
      </w:pPr>
      <w:r w:rsidRPr="0044799C">
        <w:rPr>
          <w:rFonts w:asciiTheme="minorHAnsi" w:eastAsia="Arial" w:hAnsiTheme="minorHAnsi" w:cs="Arial"/>
          <w:sz w:val="24"/>
          <w:szCs w:val="24"/>
          <w:lang w:val="en-GB"/>
        </w:rPr>
        <w:t>A</w:t>
      </w:r>
      <w:r w:rsidR="00412331" w:rsidRPr="0044799C">
        <w:rPr>
          <w:rFonts w:asciiTheme="minorHAnsi" w:eastAsia="Arial" w:hAnsiTheme="minorHAnsi" w:cs="Arial"/>
          <w:sz w:val="24"/>
          <w:szCs w:val="24"/>
          <w:lang w:val="en-GB"/>
        </w:rPr>
        <w:t xml:space="preserve">lternatif </w:t>
      </w:r>
      <w:r w:rsidRPr="0044799C">
        <w:rPr>
          <w:rFonts w:asciiTheme="minorHAnsi" w:eastAsia="Arial" w:hAnsiTheme="minorHAnsi" w:cs="Arial"/>
          <w:sz w:val="24"/>
          <w:szCs w:val="24"/>
          <w:lang w:val="en-GB"/>
        </w:rPr>
        <w:t xml:space="preserve">Bank Head Office or other location approved by the Committee Chairman. </w:t>
      </w:r>
    </w:p>
    <w:p w14:paraId="4C24CC2D" w14:textId="77777777" w:rsidR="005C21B6" w:rsidRDefault="005C21B6" w:rsidP="0041753C">
      <w:pPr>
        <w:pStyle w:val="BodyText"/>
        <w:spacing w:before="72"/>
        <w:ind w:left="1701" w:right="153"/>
        <w:jc w:val="both"/>
        <w:rPr>
          <w:rFonts w:asciiTheme="minorHAnsi" w:hAnsiTheme="minorHAnsi" w:cs="Arial"/>
          <w:sz w:val="24"/>
          <w:szCs w:val="24"/>
          <w:u w:val="single"/>
          <w:lang w:val="en-GB"/>
        </w:rPr>
      </w:pPr>
    </w:p>
    <w:p w14:paraId="3AB9AEDE" w14:textId="77777777" w:rsidR="005C21B6" w:rsidRDefault="005C21B6" w:rsidP="0041753C">
      <w:pPr>
        <w:pStyle w:val="BodyText"/>
        <w:spacing w:before="72"/>
        <w:ind w:left="1701" w:right="153"/>
        <w:jc w:val="both"/>
        <w:rPr>
          <w:rFonts w:asciiTheme="minorHAnsi" w:hAnsiTheme="minorHAnsi" w:cs="Arial"/>
          <w:sz w:val="24"/>
          <w:szCs w:val="24"/>
          <w:u w:val="single"/>
          <w:lang w:val="en-GB"/>
        </w:rPr>
      </w:pPr>
    </w:p>
    <w:p w14:paraId="0076504C" w14:textId="77777777" w:rsidR="005C21B6" w:rsidRDefault="005C21B6" w:rsidP="0041753C">
      <w:pPr>
        <w:pStyle w:val="BodyText"/>
        <w:spacing w:before="72"/>
        <w:ind w:left="1701" w:right="153"/>
        <w:jc w:val="both"/>
        <w:rPr>
          <w:rFonts w:asciiTheme="minorHAnsi" w:hAnsiTheme="minorHAnsi" w:cs="Arial"/>
          <w:sz w:val="24"/>
          <w:szCs w:val="24"/>
          <w:u w:val="single"/>
          <w:lang w:val="en-GB"/>
        </w:rPr>
      </w:pPr>
    </w:p>
    <w:p w14:paraId="68C87BC7" w14:textId="77777777" w:rsidR="0041753C" w:rsidRPr="0044799C" w:rsidRDefault="0041753C" w:rsidP="0041753C">
      <w:pPr>
        <w:pStyle w:val="BodyText"/>
        <w:spacing w:before="72"/>
        <w:ind w:left="1701" w:right="153"/>
        <w:jc w:val="both"/>
        <w:rPr>
          <w:rFonts w:asciiTheme="minorHAnsi" w:hAnsiTheme="minorHAnsi" w:cs="Arial"/>
          <w:sz w:val="24"/>
          <w:szCs w:val="24"/>
          <w:lang w:val="en-GB"/>
        </w:rPr>
      </w:pPr>
      <w:r w:rsidRPr="0044799C">
        <w:rPr>
          <w:rFonts w:asciiTheme="minorHAnsi" w:hAnsiTheme="minorHAnsi" w:cs="Arial"/>
          <w:sz w:val="24"/>
          <w:szCs w:val="24"/>
          <w:u w:val="single"/>
          <w:lang w:val="en-GB"/>
        </w:rPr>
        <w:lastRenderedPageBreak/>
        <w:t>Frequency</w:t>
      </w:r>
    </w:p>
    <w:p w14:paraId="6E416668" w14:textId="77777777" w:rsidR="0041753C" w:rsidRPr="0044799C" w:rsidRDefault="0041753C" w:rsidP="0041753C">
      <w:pPr>
        <w:pStyle w:val="ListParagraph"/>
        <w:widowControl w:val="0"/>
        <w:tabs>
          <w:tab w:val="left" w:pos="2410"/>
        </w:tabs>
        <w:spacing w:before="2"/>
        <w:ind w:left="2410"/>
        <w:jc w:val="both"/>
        <w:rPr>
          <w:rFonts w:asciiTheme="minorHAnsi" w:eastAsia="Arial" w:hAnsiTheme="minorHAnsi" w:cs="Arial"/>
          <w:sz w:val="24"/>
          <w:szCs w:val="24"/>
          <w:lang w:val="en-GB"/>
        </w:rPr>
      </w:pPr>
    </w:p>
    <w:p w14:paraId="5E029585" w14:textId="1527E6AF" w:rsidR="0041753C" w:rsidRPr="00B24AD6" w:rsidRDefault="0041753C" w:rsidP="00B24AD6">
      <w:pPr>
        <w:pStyle w:val="ListParagraph"/>
        <w:numPr>
          <w:ilvl w:val="2"/>
          <w:numId w:val="8"/>
        </w:numPr>
        <w:spacing w:after="120" w:line="240" w:lineRule="auto"/>
        <w:ind w:left="2410"/>
        <w:contextualSpacing w:val="0"/>
        <w:jc w:val="both"/>
        <w:rPr>
          <w:rFonts w:asciiTheme="minorHAnsi" w:eastAsia="Batang" w:hAnsiTheme="minorHAnsi" w:cstheme="minorBidi"/>
          <w:sz w:val="24"/>
          <w:lang w:val="en-GB" w:eastAsia="zh-CN"/>
        </w:rPr>
      </w:pPr>
      <w:r w:rsidRPr="00B24AD6">
        <w:rPr>
          <w:rFonts w:asciiTheme="minorHAnsi" w:eastAsia="Batang" w:hAnsiTheme="minorHAnsi" w:cstheme="minorBidi"/>
          <w:sz w:val="24"/>
          <w:lang w:val="en-GB" w:eastAsia="zh-CN"/>
        </w:rPr>
        <w:t xml:space="preserve">The Committee will meet at least </w:t>
      </w:r>
      <w:r w:rsidR="00C675A7" w:rsidRPr="00B24AD6">
        <w:rPr>
          <w:rFonts w:asciiTheme="minorHAnsi" w:eastAsia="Batang" w:hAnsiTheme="minorHAnsi" w:cstheme="minorBidi"/>
          <w:sz w:val="24"/>
          <w:lang w:val="en-GB" w:eastAsia="zh-CN"/>
        </w:rPr>
        <w:t xml:space="preserve">eight </w:t>
      </w:r>
      <w:r w:rsidRPr="00B24AD6">
        <w:rPr>
          <w:rFonts w:asciiTheme="minorHAnsi" w:eastAsia="Batang" w:hAnsiTheme="minorHAnsi" w:cstheme="minorBidi"/>
          <w:sz w:val="24"/>
          <w:lang w:val="en-GB" w:eastAsia="zh-CN"/>
        </w:rPr>
        <w:t>(</w:t>
      </w:r>
      <w:r w:rsidR="00C675A7" w:rsidRPr="00B24AD6">
        <w:rPr>
          <w:rFonts w:asciiTheme="minorHAnsi" w:eastAsia="Batang" w:hAnsiTheme="minorHAnsi" w:cstheme="minorBidi"/>
          <w:sz w:val="24"/>
          <w:lang w:val="en-GB" w:eastAsia="zh-CN"/>
        </w:rPr>
        <w:t>8</w:t>
      </w:r>
      <w:r w:rsidRPr="00B24AD6">
        <w:rPr>
          <w:rFonts w:asciiTheme="minorHAnsi" w:eastAsia="Batang" w:hAnsiTheme="minorHAnsi" w:cstheme="minorBidi"/>
          <w:sz w:val="24"/>
          <w:lang w:val="en-GB" w:eastAsia="zh-CN"/>
        </w:rPr>
        <w:t>) times a year</w:t>
      </w:r>
      <w:r w:rsidR="00C675A7" w:rsidRPr="00B24AD6">
        <w:rPr>
          <w:rFonts w:asciiTheme="minorHAnsi" w:eastAsia="Batang" w:hAnsiTheme="minorHAnsi" w:cstheme="minorBidi"/>
          <w:sz w:val="24"/>
          <w:lang w:val="en-GB" w:eastAsia="zh-CN"/>
        </w:rPr>
        <w:t xml:space="preserve">, with four meetings to review and approve the Bank’s quarterly financial results and four meetings to review the activities of internal audit and compliance functions. The committee may convene </w:t>
      </w:r>
      <w:r w:rsidRPr="00B24AD6">
        <w:rPr>
          <w:rFonts w:asciiTheme="minorHAnsi" w:eastAsia="Batang" w:hAnsiTheme="minorHAnsi" w:cstheme="minorBidi"/>
          <w:sz w:val="24"/>
          <w:lang w:val="en-GB" w:eastAsia="zh-CN"/>
        </w:rPr>
        <w:t>more frequently if needed.</w:t>
      </w:r>
      <w:r w:rsidR="00C675A7" w:rsidRPr="00B24AD6">
        <w:rPr>
          <w:rFonts w:asciiTheme="minorHAnsi" w:eastAsia="Batang" w:hAnsiTheme="minorHAnsi" w:cstheme="minorBidi"/>
          <w:sz w:val="24"/>
          <w:lang w:val="en-GB" w:eastAsia="zh-CN"/>
        </w:rPr>
        <w:t xml:space="preserve"> </w:t>
      </w:r>
    </w:p>
    <w:p w14:paraId="3AEC4494" w14:textId="77777777" w:rsidR="0041753C" w:rsidRPr="00B24AD6" w:rsidRDefault="0041753C" w:rsidP="00B24AD6">
      <w:pPr>
        <w:pStyle w:val="ListParagraph"/>
        <w:numPr>
          <w:ilvl w:val="2"/>
          <w:numId w:val="8"/>
        </w:numPr>
        <w:spacing w:after="120" w:line="240" w:lineRule="auto"/>
        <w:ind w:left="2410"/>
        <w:contextualSpacing w:val="0"/>
        <w:jc w:val="both"/>
        <w:rPr>
          <w:rFonts w:asciiTheme="minorHAnsi" w:eastAsia="Batang" w:hAnsiTheme="minorHAnsi" w:cstheme="minorBidi"/>
          <w:sz w:val="24"/>
          <w:lang w:val="en-GB" w:eastAsia="zh-CN"/>
        </w:rPr>
      </w:pPr>
      <w:r w:rsidRPr="00B24AD6">
        <w:rPr>
          <w:rFonts w:asciiTheme="minorHAnsi" w:eastAsia="Batang" w:hAnsiTheme="minorHAnsi" w:cstheme="minorBidi"/>
          <w:sz w:val="24"/>
          <w:lang w:val="en-GB" w:eastAsia="zh-CN"/>
        </w:rPr>
        <w:t>The Committee shall hold private meetings at least annually with the Head of Internal Audit, without the presence of the management.</w:t>
      </w:r>
    </w:p>
    <w:p w14:paraId="154CD5A0" w14:textId="77777777" w:rsidR="0041753C" w:rsidRPr="00B24AD6" w:rsidRDefault="0041753C" w:rsidP="00B24AD6">
      <w:pPr>
        <w:pStyle w:val="ListParagraph"/>
        <w:numPr>
          <w:ilvl w:val="2"/>
          <w:numId w:val="8"/>
        </w:numPr>
        <w:spacing w:after="120" w:line="240" w:lineRule="auto"/>
        <w:ind w:left="2410"/>
        <w:contextualSpacing w:val="0"/>
        <w:jc w:val="both"/>
        <w:rPr>
          <w:rFonts w:asciiTheme="minorHAnsi" w:eastAsia="Batang" w:hAnsiTheme="minorHAnsi" w:cstheme="minorBidi"/>
          <w:sz w:val="24"/>
          <w:lang w:val="en-GB" w:eastAsia="zh-CN"/>
        </w:rPr>
      </w:pPr>
      <w:r w:rsidRPr="00B24AD6">
        <w:rPr>
          <w:rFonts w:asciiTheme="minorHAnsi" w:eastAsia="Batang" w:hAnsiTheme="minorHAnsi" w:cstheme="minorBidi"/>
          <w:sz w:val="24"/>
          <w:lang w:val="en-GB" w:eastAsia="zh-CN"/>
        </w:rPr>
        <w:t>A meeting of the Committee may be held by telephone or video conference call, and such participation shall be considered presence in person at such meetings.</w:t>
      </w:r>
    </w:p>
    <w:p w14:paraId="44AF3FCC" w14:textId="77777777" w:rsidR="00742372" w:rsidRPr="0044799C" w:rsidRDefault="00742372" w:rsidP="0041753C">
      <w:pPr>
        <w:pStyle w:val="ListParagraph"/>
        <w:widowControl w:val="0"/>
        <w:tabs>
          <w:tab w:val="left" w:pos="1701"/>
        </w:tabs>
        <w:spacing w:after="0" w:line="240" w:lineRule="auto"/>
        <w:ind w:left="1701" w:hanging="567"/>
        <w:contextualSpacing w:val="0"/>
        <w:jc w:val="both"/>
        <w:rPr>
          <w:rFonts w:asciiTheme="minorHAnsi" w:eastAsia="Arial" w:hAnsiTheme="minorHAnsi" w:cs="Arial"/>
          <w:sz w:val="24"/>
          <w:szCs w:val="24"/>
          <w:lang w:val="en-GB"/>
        </w:rPr>
      </w:pPr>
    </w:p>
    <w:p w14:paraId="1A1A873B" w14:textId="77777777" w:rsidR="0041753C" w:rsidRPr="0044799C" w:rsidRDefault="0041753C" w:rsidP="0041753C">
      <w:pPr>
        <w:pStyle w:val="BodyText"/>
        <w:spacing w:before="72"/>
        <w:ind w:left="1701" w:right="153"/>
        <w:jc w:val="both"/>
        <w:rPr>
          <w:rFonts w:asciiTheme="minorHAnsi" w:hAnsiTheme="minorHAnsi" w:cs="Arial"/>
          <w:sz w:val="24"/>
          <w:szCs w:val="24"/>
          <w:lang w:val="en-GB"/>
        </w:rPr>
      </w:pPr>
      <w:r w:rsidRPr="0044799C">
        <w:rPr>
          <w:rFonts w:asciiTheme="minorHAnsi" w:hAnsiTheme="minorHAnsi" w:cs="Arial"/>
          <w:sz w:val="24"/>
          <w:szCs w:val="24"/>
          <w:u w:val="single"/>
          <w:lang w:val="en-GB"/>
        </w:rPr>
        <w:t>Invitation and Agenda</w:t>
      </w:r>
    </w:p>
    <w:p w14:paraId="06C2A0C7" w14:textId="77777777" w:rsidR="0041753C" w:rsidRPr="0044799C" w:rsidRDefault="0041753C" w:rsidP="0041753C">
      <w:pPr>
        <w:pStyle w:val="ListParagraph"/>
        <w:widowControl w:val="0"/>
        <w:tabs>
          <w:tab w:val="left" w:pos="1701"/>
        </w:tabs>
        <w:spacing w:after="0" w:line="240" w:lineRule="auto"/>
        <w:ind w:left="1701" w:hanging="567"/>
        <w:contextualSpacing w:val="0"/>
        <w:jc w:val="both"/>
        <w:rPr>
          <w:rFonts w:asciiTheme="minorHAnsi" w:eastAsia="Arial" w:hAnsiTheme="minorHAnsi" w:cs="Arial"/>
          <w:sz w:val="24"/>
          <w:szCs w:val="24"/>
          <w:lang w:val="en-GB"/>
        </w:rPr>
      </w:pPr>
    </w:p>
    <w:p w14:paraId="739EAA90" w14:textId="77777777" w:rsidR="0041753C" w:rsidRPr="00B24AD6" w:rsidRDefault="0041753C" w:rsidP="00B24AD6">
      <w:pPr>
        <w:pStyle w:val="ListParagraph"/>
        <w:numPr>
          <w:ilvl w:val="2"/>
          <w:numId w:val="8"/>
        </w:numPr>
        <w:spacing w:after="120" w:line="240" w:lineRule="auto"/>
        <w:ind w:left="2410"/>
        <w:contextualSpacing w:val="0"/>
        <w:jc w:val="both"/>
        <w:rPr>
          <w:rFonts w:asciiTheme="minorHAnsi" w:eastAsia="Batang" w:hAnsiTheme="minorHAnsi" w:cstheme="minorBidi"/>
          <w:sz w:val="24"/>
          <w:lang w:val="en-GB" w:eastAsia="zh-CN"/>
        </w:rPr>
      </w:pPr>
      <w:r w:rsidRPr="00B24AD6">
        <w:rPr>
          <w:rFonts w:asciiTheme="minorHAnsi" w:eastAsia="Batang" w:hAnsiTheme="minorHAnsi" w:cstheme="minorBidi"/>
          <w:sz w:val="24"/>
          <w:lang w:val="en-GB" w:eastAsia="zh-CN"/>
        </w:rPr>
        <w:t>Agenda for each Committee meeting shall be defined by the Chairman and circulated at least one week prior to the date of the meeting.</w:t>
      </w:r>
    </w:p>
    <w:p w14:paraId="565C9EB3" w14:textId="77777777" w:rsidR="0041753C" w:rsidRPr="00B24AD6" w:rsidRDefault="0041753C" w:rsidP="00B24AD6">
      <w:pPr>
        <w:pStyle w:val="ListParagraph"/>
        <w:numPr>
          <w:ilvl w:val="2"/>
          <w:numId w:val="8"/>
        </w:numPr>
        <w:spacing w:after="120" w:line="240" w:lineRule="auto"/>
        <w:ind w:left="2410"/>
        <w:contextualSpacing w:val="0"/>
        <w:jc w:val="both"/>
        <w:rPr>
          <w:rFonts w:asciiTheme="minorHAnsi" w:eastAsia="Batang" w:hAnsiTheme="minorHAnsi" w:cstheme="minorBidi"/>
          <w:sz w:val="24"/>
          <w:lang w:val="en-GB" w:eastAsia="zh-CN"/>
        </w:rPr>
      </w:pPr>
      <w:r w:rsidRPr="00B24AD6">
        <w:rPr>
          <w:rFonts w:asciiTheme="minorHAnsi" w:eastAsia="Batang" w:hAnsiTheme="minorHAnsi" w:cstheme="minorBidi"/>
          <w:sz w:val="24"/>
          <w:lang w:val="en-GB" w:eastAsia="zh-CN"/>
        </w:rPr>
        <w:t>Senior management and auditors of the Bank may be invited to the meetings.</w:t>
      </w:r>
    </w:p>
    <w:p w14:paraId="3A0772CD" w14:textId="77777777" w:rsidR="0041753C" w:rsidRPr="0044799C" w:rsidRDefault="0041753C" w:rsidP="0041753C">
      <w:pPr>
        <w:pStyle w:val="BodyText"/>
        <w:spacing w:before="72"/>
        <w:ind w:left="1701" w:right="153"/>
        <w:jc w:val="both"/>
        <w:rPr>
          <w:rFonts w:asciiTheme="minorHAnsi" w:hAnsiTheme="minorHAnsi" w:cs="Arial"/>
          <w:sz w:val="24"/>
          <w:szCs w:val="24"/>
          <w:lang w:val="en-GB"/>
        </w:rPr>
      </w:pPr>
      <w:r w:rsidRPr="0044799C">
        <w:rPr>
          <w:rFonts w:asciiTheme="minorHAnsi" w:hAnsiTheme="minorHAnsi" w:cs="Arial"/>
          <w:sz w:val="24"/>
          <w:szCs w:val="24"/>
          <w:u w:val="single"/>
          <w:lang w:val="en-GB"/>
        </w:rPr>
        <w:t>Quorum</w:t>
      </w:r>
    </w:p>
    <w:p w14:paraId="4ACC011B" w14:textId="77777777" w:rsidR="0041753C" w:rsidRPr="0044799C" w:rsidRDefault="0041753C" w:rsidP="0041753C">
      <w:pPr>
        <w:pStyle w:val="ListParagraph"/>
        <w:widowControl w:val="0"/>
        <w:tabs>
          <w:tab w:val="left" w:pos="2410"/>
        </w:tabs>
        <w:spacing w:before="2"/>
        <w:ind w:left="2410"/>
        <w:jc w:val="both"/>
        <w:rPr>
          <w:rFonts w:asciiTheme="minorHAnsi" w:eastAsia="Arial" w:hAnsiTheme="minorHAnsi" w:cs="Arial"/>
          <w:sz w:val="24"/>
          <w:szCs w:val="24"/>
          <w:lang w:val="en-GB"/>
        </w:rPr>
      </w:pPr>
    </w:p>
    <w:p w14:paraId="0F535276" w14:textId="77777777" w:rsidR="0041753C" w:rsidRPr="0044799C" w:rsidRDefault="0041753C" w:rsidP="0041753C">
      <w:pPr>
        <w:pStyle w:val="ListParagraph"/>
        <w:widowControl w:val="0"/>
        <w:numPr>
          <w:ilvl w:val="2"/>
          <w:numId w:val="8"/>
        </w:numPr>
        <w:tabs>
          <w:tab w:val="left" w:pos="2410"/>
        </w:tabs>
        <w:spacing w:before="2"/>
        <w:ind w:left="2410"/>
        <w:jc w:val="both"/>
        <w:rPr>
          <w:rFonts w:asciiTheme="minorHAnsi" w:hAnsiTheme="minorHAnsi" w:cs="Arial"/>
          <w:sz w:val="24"/>
          <w:szCs w:val="24"/>
          <w:lang w:val="en-GB"/>
        </w:rPr>
      </w:pPr>
      <w:r w:rsidRPr="0044799C">
        <w:rPr>
          <w:rFonts w:asciiTheme="minorHAnsi" w:eastAsia="Arial" w:hAnsiTheme="minorHAnsi" w:cs="Arial"/>
          <w:sz w:val="24"/>
          <w:szCs w:val="24"/>
          <w:lang w:val="en-GB"/>
        </w:rPr>
        <w:t>Majority of the Committee members shall comprise a quorum.</w:t>
      </w:r>
    </w:p>
    <w:p w14:paraId="0A8F30B1" w14:textId="77777777" w:rsidR="0041753C" w:rsidRPr="0044799C" w:rsidRDefault="0041753C" w:rsidP="0041753C">
      <w:pPr>
        <w:pStyle w:val="BodyText"/>
        <w:spacing w:before="72"/>
        <w:ind w:left="1701" w:right="153"/>
        <w:jc w:val="both"/>
        <w:rPr>
          <w:rFonts w:asciiTheme="minorHAnsi" w:hAnsiTheme="minorHAnsi" w:cs="Arial"/>
          <w:sz w:val="24"/>
          <w:szCs w:val="24"/>
          <w:lang w:val="en-GB"/>
        </w:rPr>
      </w:pPr>
      <w:r w:rsidRPr="0044799C">
        <w:rPr>
          <w:rFonts w:asciiTheme="minorHAnsi" w:hAnsiTheme="minorHAnsi" w:cs="Arial"/>
          <w:sz w:val="24"/>
          <w:szCs w:val="24"/>
          <w:u w:val="single"/>
          <w:lang w:val="en-GB"/>
        </w:rPr>
        <w:t>Decisions</w:t>
      </w:r>
    </w:p>
    <w:p w14:paraId="324BB624" w14:textId="77777777" w:rsidR="0041753C" w:rsidRPr="0044799C" w:rsidRDefault="0041753C" w:rsidP="0041753C">
      <w:pPr>
        <w:spacing w:before="2"/>
        <w:jc w:val="both"/>
        <w:rPr>
          <w:rFonts w:asciiTheme="minorHAnsi" w:hAnsiTheme="minorHAnsi" w:cs="Arial"/>
          <w:lang w:val="en-GB"/>
        </w:rPr>
      </w:pPr>
    </w:p>
    <w:p w14:paraId="72316B43" w14:textId="77777777" w:rsidR="00237F62" w:rsidRPr="00B24AD6" w:rsidRDefault="0041753C" w:rsidP="00B24AD6">
      <w:pPr>
        <w:pStyle w:val="ListParagraph"/>
        <w:numPr>
          <w:ilvl w:val="2"/>
          <w:numId w:val="8"/>
        </w:numPr>
        <w:spacing w:after="120" w:line="240" w:lineRule="auto"/>
        <w:ind w:left="2410"/>
        <w:contextualSpacing w:val="0"/>
        <w:jc w:val="both"/>
        <w:rPr>
          <w:rFonts w:asciiTheme="minorHAnsi" w:eastAsia="Batang" w:hAnsiTheme="minorHAnsi" w:cstheme="minorBidi"/>
          <w:sz w:val="24"/>
          <w:lang w:val="en-GB" w:eastAsia="zh-CN"/>
        </w:rPr>
      </w:pPr>
      <w:r w:rsidRPr="00B24AD6">
        <w:rPr>
          <w:rFonts w:asciiTheme="minorHAnsi" w:eastAsia="Batang" w:hAnsiTheme="minorHAnsi" w:cstheme="minorBidi"/>
          <w:sz w:val="24"/>
          <w:lang w:val="en-GB" w:eastAsia="zh-CN"/>
        </w:rPr>
        <w:t xml:space="preserve">The decisions of the Board Audit and Compliance Committee </w:t>
      </w:r>
      <w:r w:rsidR="007A5E2A" w:rsidRPr="00B24AD6">
        <w:rPr>
          <w:rFonts w:asciiTheme="minorHAnsi" w:eastAsia="Batang" w:hAnsiTheme="minorHAnsi" w:cstheme="minorBidi"/>
          <w:sz w:val="24"/>
          <w:lang w:val="en-GB" w:eastAsia="zh-CN"/>
        </w:rPr>
        <w:t xml:space="preserve">shall </w:t>
      </w:r>
      <w:r w:rsidRPr="00B24AD6">
        <w:rPr>
          <w:rFonts w:asciiTheme="minorHAnsi" w:eastAsia="Batang" w:hAnsiTheme="minorHAnsi" w:cstheme="minorBidi"/>
          <w:sz w:val="24"/>
          <w:lang w:val="en-GB" w:eastAsia="zh-CN"/>
        </w:rPr>
        <w:t xml:space="preserve">be taken </w:t>
      </w:r>
      <w:r w:rsidR="007A5E2A" w:rsidRPr="00B24AD6">
        <w:rPr>
          <w:rFonts w:asciiTheme="minorHAnsi" w:eastAsia="Batang" w:hAnsiTheme="minorHAnsi" w:cstheme="minorBidi"/>
          <w:sz w:val="24"/>
          <w:lang w:val="en-GB" w:eastAsia="zh-CN"/>
        </w:rPr>
        <w:t xml:space="preserve">by majority of vote </w:t>
      </w:r>
      <w:r w:rsidRPr="00B24AD6">
        <w:rPr>
          <w:rFonts w:asciiTheme="minorHAnsi" w:eastAsia="Batang" w:hAnsiTheme="minorHAnsi" w:cstheme="minorBidi"/>
          <w:sz w:val="24"/>
          <w:lang w:val="en-GB" w:eastAsia="zh-CN"/>
        </w:rPr>
        <w:t>by the meeting participants.</w:t>
      </w:r>
    </w:p>
    <w:p w14:paraId="517FB5F1" w14:textId="6CECEE43" w:rsidR="000453AB" w:rsidRPr="00B24AD6" w:rsidRDefault="000453AB" w:rsidP="00B24AD6">
      <w:pPr>
        <w:pStyle w:val="ListParagraph"/>
        <w:numPr>
          <w:ilvl w:val="2"/>
          <w:numId w:val="8"/>
        </w:numPr>
        <w:spacing w:after="120" w:line="240" w:lineRule="auto"/>
        <w:ind w:left="2410"/>
        <w:contextualSpacing w:val="0"/>
        <w:jc w:val="both"/>
        <w:rPr>
          <w:rFonts w:asciiTheme="minorHAnsi" w:eastAsia="Batang" w:hAnsiTheme="minorHAnsi" w:cstheme="minorBidi"/>
          <w:sz w:val="24"/>
          <w:lang w:val="en-GB" w:eastAsia="zh-CN"/>
        </w:rPr>
      </w:pPr>
      <w:r w:rsidRPr="00B24AD6">
        <w:rPr>
          <w:rFonts w:asciiTheme="minorHAnsi" w:eastAsia="Batang" w:hAnsiTheme="minorHAnsi" w:cstheme="minorBidi"/>
          <w:sz w:val="24"/>
          <w:lang w:val="en-GB" w:eastAsia="zh-CN"/>
        </w:rPr>
        <w:t xml:space="preserve">In case of equal number of votes on a specific matter, where the number of BACC members is even, the Committee Chairman shall have the casting vote.  </w:t>
      </w:r>
    </w:p>
    <w:p w14:paraId="144165CD" w14:textId="77777777" w:rsidR="0041753C" w:rsidRPr="00B24AD6" w:rsidRDefault="0041753C" w:rsidP="00B24AD6">
      <w:pPr>
        <w:pStyle w:val="ListParagraph"/>
        <w:numPr>
          <w:ilvl w:val="2"/>
          <w:numId w:val="8"/>
        </w:numPr>
        <w:spacing w:after="120" w:line="240" w:lineRule="auto"/>
        <w:ind w:left="2410"/>
        <w:contextualSpacing w:val="0"/>
        <w:jc w:val="both"/>
        <w:rPr>
          <w:rFonts w:asciiTheme="minorHAnsi" w:eastAsia="Batang" w:hAnsiTheme="minorHAnsi" w:cstheme="minorBidi"/>
          <w:sz w:val="24"/>
          <w:lang w:val="en-GB" w:eastAsia="zh-CN"/>
        </w:rPr>
      </w:pPr>
      <w:r w:rsidRPr="00B24AD6">
        <w:rPr>
          <w:rFonts w:asciiTheme="minorHAnsi" w:eastAsia="Batang" w:hAnsiTheme="minorHAnsi" w:cstheme="minorBidi"/>
          <w:sz w:val="24"/>
          <w:lang w:val="en-GB" w:eastAsia="zh-CN"/>
        </w:rPr>
        <w:t>Decisions of the Committee may also be taken by circulation among members.</w:t>
      </w:r>
    </w:p>
    <w:p w14:paraId="2BEB262B" w14:textId="77777777" w:rsidR="0041753C" w:rsidRPr="0044799C" w:rsidRDefault="0041753C" w:rsidP="0041753C">
      <w:pPr>
        <w:pStyle w:val="ListParagraph"/>
        <w:widowControl w:val="0"/>
        <w:tabs>
          <w:tab w:val="left" w:pos="1701"/>
        </w:tabs>
        <w:spacing w:after="0" w:line="240" w:lineRule="auto"/>
        <w:ind w:left="1701" w:hanging="567"/>
        <w:contextualSpacing w:val="0"/>
        <w:jc w:val="both"/>
        <w:rPr>
          <w:rFonts w:asciiTheme="minorHAnsi" w:eastAsia="Arial" w:hAnsiTheme="minorHAnsi" w:cs="Arial"/>
          <w:sz w:val="24"/>
          <w:szCs w:val="24"/>
          <w:lang w:val="en-GB"/>
        </w:rPr>
      </w:pPr>
    </w:p>
    <w:p w14:paraId="7723F80A" w14:textId="77777777" w:rsidR="0041753C" w:rsidRPr="0044799C" w:rsidRDefault="0041753C" w:rsidP="0041753C">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Access to Information</w:t>
      </w:r>
    </w:p>
    <w:p w14:paraId="39EF8F38" w14:textId="77777777" w:rsidR="0041753C" w:rsidRPr="0044799C" w:rsidRDefault="0041753C" w:rsidP="0041753C">
      <w:pPr>
        <w:spacing w:before="2"/>
        <w:jc w:val="both"/>
        <w:rPr>
          <w:rFonts w:asciiTheme="minorHAnsi" w:hAnsiTheme="minorHAnsi" w:cs="Arial"/>
          <w:lang w:val="en-GB"/>
        </w:rPr>
      </w:pPr>
    </w:p>
    <w:p w14:paraId="36562D4A" w14:textId="276CA4CE" w:rsidR="0041753C" w:rsidRPr="0044799C" w:rsidRDefault="0041753C" w:rsidP="00B24AD6">
      <w:pPr>
        <w:pStyle w:val="ListParagraph"/>
        <w:numPr>
          <w:ilvl w:val="2"/>
          <w:numId w:val="8"/>
        </w:numPr>
        <w:spacing w:after="120" w:line="240" w:lineRule="auto"/>
        <w:ind w:left="2410"/>
        <w:contextualSpacing w:val="0"/>
        <w:jc w:val="both"/>
        <w:rPr>
          <w:rFonts w:asciiTheme="minorHAnsi" w:eastAsia="Arial" w:hAnsiTheme="minorHAnsi" w:cs="Arial"/>
          <w:sz w:val="24"/>
          <w:szCs w:val="24"/>
          <w:lang w:val="en-GB"/>
        </w:rPr>
      </w:pPr>
      <w:r w:rsidRPr="0044799C">
        <w:rPr>
          <w:rFonts w:asciiTheme="minorHAnsi" w:eastAsia="Arial" w:hAnsiTheme="minorHAnsi" w:cs="Arial"/>
          <w:sz w:val="24"/>
          <w:szCs w:val="24"/>
          <w:lang w:val="en-GB"/>
        </w:rPr>
        <w:t xml:space="preserve">The </w:t>
      </w:r>
      <w:r w:rsidRPr="00B24AD6">
        <w:rPr>
          <w:rFonts w:asciiTheme="minorHAnsi" w:eastAsia="Batang" w:hAnsiTheme="minorHAnsi" w:cstheme="minorBidi"/>
          <w:sz w:val="24"/>
          <w:lang w:val="en-GB" w:eastAsia="zh-CN"/>
        </w:rPr>
        <w:t>Committee</w:t>
      </w:r>
      <w:r w:rsidRPr="0044799C">
        <w:rPr>
          <w:rFonts w:asciiTheme="minorHAnsi" w:eastAsia="Arial" w:hAnsiTheme="minorHAnsi" w:cs="Arial"/>
          <w:sz w:val="24"/>
          <w:szCs w:val="24"/>
          <w:lang w:val="en-GB"/>
        </w:rPr>
        <w:t>, in performing its functions, may as appropriate have unrestricted access to Bank's records and any other documents, reports, material or information in the possession of any employee or external advis</w:t>
      </w:r>
      <w:r w:rsidR="000453AB" w:rsidRPr="0044799C">
        <w:rPr>
          <w:rFonts w:asciiTheme="minorHAnsi" w:eastAsia="Arial" w:hAnsiTheme="minorHAnsi" w:cs="Arial"/>
          <w:sz w:val="24"/>
          <w:szCs w:val="24"/>
          <w:lang w:val="en-GB"/>
        </w:rPr>
        <w:t>e</w:t>
      </w:r>
      <w:r w:rsidRPr="0044799C">
        <w:rPr>
          <w:rFonts w:asciiTheme="minorHAnsi" w:eastAsia="Arial" w:hAnsiTheme="minorHAnsi" w:cs="Arial"/>
          <w:sz w:val="24"/>
          <w:szCs w:val="24"/>
          <w:lang w:val="en-GB"/>
        </w:rPr>
        <w:t>r of the Bank.</w:t>
      </w:r>
    </w:p>
    <w:p w14:paraId="58945B76" w14:textId="77777777" w:rsidR="0041753C" w:rsidRPr="0044799C" w:rsidRDefault="0041753C" w:rsidP="0041753C">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Minutes of Meeting</w:t>
      </w:r>
    </w:p>
    <w:p w14:paraId="4E859EF9" w14:textId="77777777" w:rsidR="0041753C" w:rsidRPr="0044799C" w:rsidRDefault="0041753C" w:rsidP="0041753C">
      <w:pPr>
        <w:spacing w:before="2"/>
        <w:jc w:val="both"/>
        <w:rPr>
          <w:rFonts w:asciiTheme="minorHAnsi" w:hAnsiTheme="minorHAnsi" w:cs="Arial"/>
          <w:lang w:val="en-GB"/>
        </w:rPr>
      </w:pPr>
    </w:p>
    <w:p w14:paraId="77309FE1" w14:textId="7A85F3DD" w:rsidR="00FF47F1" w:rsidRPr="0044799C" w:rsidRDefault="0041753C" w:rsidP="00B24AD6">
      <w:pPr>
        <w:pStyle w:val="ListParagraph"/>
        <w:numPr>
          <w:ilvl w:val="2"/>
          <w:numId w:val="8"/>
        </w:numPr>
        <w:spacing w:after="120" w:line="240" w:lineRule="auto"/>
        <w:ind w:left="2410"/>
        <w:contextualSpacing w:val="0"/>
        <w:jc w:val="both"/>
        <w:rPr>
          <w:rFonts w:asciiTheme="minorHAnsi" w:eastAsia="Arial" w:hAnsiTheme="minorHAnsi" w:cs="Arial"/>
          <w:sz w:val="24"/>
          <w:szCs w:val="24"/>
          <w:lang w:val="en-GB"/>
        </w:rPr>
      </w:pPr>
      <w:r w:rsidRPr="0044799C">
        <w:rPr>
          <w:rFonts w:asciiTheme="minorHAnsi" w:eastAsia="Arial" w:hAnsiTheme="minorHAnsi" w:cs="Arial"/>
          <w:sz w:val="24"/>
          <w:szCs w:val="24"/>
          <w:lang w:val="en-GB"/>
        </w:rPr>
        <w:t xml:space="preserve">Minutes shall be kept of </w:t>
      </w:r>
      <w:r w:rsidRPr="00B24AD6">
        <w:rPr>
          <w:rFonts w:asciiTheme="minorHAnsi" w:eastAsia="Batang" w:hAnsiTheme="minorHAnsi" w:cstheme="minorBidi"/>
          <w:sz w:val="24"/>
          <w:lang w:val="en-GB" w:eastAsia="zh-CN"/>
        </w:rPr>
        <w:t>each</w:t>
      </w:r>
      <w:r w:rsidRPr="0044799C">
        <w:rPr>
          <w:rFonts w:asciiTheme="minorHAnsi" w:eastAsia="Arial" w:hAnsiTheme="minorHAnsi" w:cs="Arial"/>
          <w:sz w:val="24"/>
          <w:szCs w:val="24"/>
          <w:lang w:val="en-GB"/>
        </w:rPr>
        <w:t xml:space="preserve"> Committee meeting and such minutes along with a schedule of action items shall be circulated within </w:t>
      </w:r>
      <w:r w:rsidR="000453AB" w:rsidRPr="0044799C">
        <w:rPr>
          <w:rFonts w:asciiTheme="minorHAnsi" w:eastAsia="Arial" w:hAnsiTheme="minorHAnsi" w:cs="Arial"/>
          <w:sz w:val="24"/>
          <w:szCs w:val="24"/>
          <w:lang w:val="en-GB"/>
        </w:rPr>
        <w:t xml:space="preserve">seven </w:t>
      </w:r>
      <w:r w:rsidRPr="0044799C">
        <w:rPr>
          <w:rFonts w:asciiTheme="minorHAnsi" w:eastAsia="Arial" w:hAnsiTheme="minorHAnsi" w:cs="Arial"/>
          <w:sz w:val="24"/>
          <w:szCs w:val="24"/>
          <w:lang w:val="en-GB"/>
        </w:rPr>
        <w:t>(</w:t>
      </w:r>
      <w:r w:rsidR="000453AB" w:rsidRPr="0044799C">
        <w:rPr>
          <w:rFonts w:asciiTheme="minorHAnsi" w:eastAsia="Arial" w:hAnsiTheme="minorHAnsi" w:cs="Arial"/>
          <w:sz w:val="24"/>
          <w:szCs w:val="24"/>
          <w:lang w:val="en-GB"/>
        </w:rPr>
        <w:t>7</w:t>
      </w:r>
      <w:r w:rsidRPr="0044799C">
        <w:rPr>
          <w:rFonts w:asciiTheme="minorHAnsi" w:eastAsia="Arial" w:hAnsiTheme="minorHAnsi" w:cs="Arial"/>
          <w:sz w:val="24"/>
          <w:szCs w:val="24"/>
          <w:lang w:val="en-GB"/>
        </w:rPr>
        <w:t>) working days after the meeting to all Committee members</w:t>
      </w:r>
      <w:r w:rsidR="00FF47F1" w:rsidRPr="0044799C">
        <w:rPr>
          <w:rFonts w:asciiTheme="minorHAnsi" w:eastAsia="Arial" w:hAnsiTheme="minorHAnsi" w:cs="Arial"/>
          <w:sz w:val="24"/>
          <w:szCs w:val="24"/>
          <w:lang w:val="en-GB"/>
        </w:rPr>
        <w:t>.</w:t>
      </w:r>
      <w:r w:rsidR="000453AB" w:rsidRPr="0044799C">
        <w:rPr>
          <w:rFonts w:asciiTheme="minorHAnsi" w:eastAsia="Arial" w:hAnsiTheme="minorHAnsi" w:cs="Arial"/>
          <w:sz w:val="24"/>
          <w:szCs w:val="24"/>
          <w:lang w:val="en-GB"/>
        </w:rPr>
        <w:t xml:space="preserve"> Unless members provide their comments on or objections to the meeting minutes within seven (7) working days after receipt of the draft minutes of the last committee meeting, such minutes shall be deemed and treated to be </w:t>
      </w:r>
      <w:r w:rsidR="00713285" w:rsidRPr="0044799C">
        <w:rPr>
          <w:rFonts w:asciiTheme="minorHAnsi" w:eastAsia="Arial" w:hAnsiTheme="minorHAnsi" w:cs="Arial"/>
          <w:sz w:val="24"/>
          <w:szCs w:val="24"/>
          <w:lang w:val="en-GB"/>
        </w:rPr>
        <w:t xml:space="preserve">in the final form. </w:t>
      </w:r>
    </w:p>
    <w:p w14:paraId="02129E03" w14:textId="45E3B54C" w:rsidR="00DA4380" w:rsidRPr="0044799C" w:rsidRDefault="00DA4380">
      <w:pPr>
        <w:spacing w:after="200" w:line="276" w:lineRule="auto"/>
        <w:rPr>
          <w:rFonts w:asciiTheme="minorHAnsi" w:eastAsia="Arial" w:hAnsiTheme="minorHAnsi" w:cs="Arial"/>
          <w:lang w:val="en-GB"/>
        </w:rPr>
      </w:pPr>
    </w:p>
    <w:p w14:paraId="1F726A62" w14:textId="77777777" w:rsidR="00B3218E" w:rsidRPr="0044799C" w:rsidRDefault="00B3218E" w:rsidP="00604CEF">
      <w:pPr>
        <w:spacing w:before="10"/>
        <w:jc w:val="both"/>
        <w:rPr>
          <w:rFonts w:asciiTheme="minorHAnsi" w:hAnsiTheme="minorHAnsi" w:cs="Arial"/>
          <w:lang w:val="en-GB"/>
        </w:rPr>
      </w:pPr>
    </w:p>
    <w:p w14:paraId="0367FDF5" w14:textId="77777777" w:rsidR="00B3218E" w:rsidRPr="0044799C" w:rsidRDefault="00B3218E" w:rsidP="0028181A">
      <w:pPr>
        <w:pStyle w:val="Heading4"/>
        <w:numPr>
          <w:ilvl w:val="1"/>
          <w:numId w:val="1"/>
        </w:numPr>
        <w:tabs>
          <w:tab w:val="left" w:pos="663"/>
          <w:tab w:val="left" w:pos="1134"/>
        </w:tabs>
        <w:ind w:left="663" w:firstLine="46"/>
        <w:rPr>
          <w:rFonts w:asciiTheme="minorHAnsi" w:hAnsiTheme="minorHAnsi" w:cs="Arial"/>
          <w:sz w:val="24"/>
          <w:szCs w:val="24"/>
          <w:lang w:val="en-GB"/>
        </w:rPr>
      </w:pPr>
      <w:bookmarkStart w:id="2" w:name="_TOC_250004"/>
      <w:r w:rsidRPr="0044799C">
        <w:rPr>
          <w:rFonts w:asciiTheme="minorHAnsi" w:hAnsiTheme="minorHAnsi" w:cs="Arial"/>
          <w:sz w:val="24"/>
          <w:szCs w:val="24"/>
          <w:lang w:val="en-GB"/>
        </w:rPr>
        <w:t>Board Risk Committee</w:t>
      </w:r>
      <w:bookmarkEnd w:id="2"/>
    </w:p>
    <w:p w14:paraId="7D65DA7A" w14:textId="77777777" w:rsidR="007029C2" w:rsidRPr="0044799C" w:rsidRDefault="007029C2" w:rsidP="007029C2">
      <w:pPr>
        <w:pStyle w:val="ListParagraph"/>
        <w:widowControl w:val="0"/>
        <w:numPr>
          <w:ilvl w:val="1"/>
          <w:numId w:val="4"/>
        </w:numPr>
        <w:tabs>
          <w:tab w:val="left" w:pos="1701"/>
        </w:tabs>
        <w:spacing w:before="2" w:after="0" w:line="240" w:lineRule="auto"/>
        <w:ind w:left="1134" w:firstLine="0"/>
        <w:contextualSpacing w:val="0"/>
        <w:jc w:val="both"/>
        <w:rPr>
          <w:rFonts w:asciiTheme="minorHAnsi" w:hAnsiTheme="minorHAnsi" w:cs="Arial"/>
          <w:sz w:val="24"/>
          <w:szCs w:val="24"/>
          <w:lang w:val="en-GB"/>
        </w:rPr>
      </w:pPr>
      <w:r w:rsidRPr="0044799C">
        <w:rPr>
          <w:rFonts w:asciiTheme="minorHAnsi" w:eastAsia="Arial" w:hAnsiTheme="minorHAnsi" w:cs="Arial"/>
          <w:b/>
          <w:sz w:val="24"/>
          <w:szCs w:val="24"/>
          <w:lang w:val="en-GB"/>
        </w:rPr>
        <w:t>Mandate</w:t>
      </w:r>
    </w:p>
    <w:p w14:paraId="477B6697" w14:textId="77777777" w:rsidR="007029C2" w:rsidRPr="0044799C" w:rsidRDefault="007029C2" w:rsidP="007029C2">
      <w:pPr>
        <w:spacing w:before="2"/>
        <w:jc w:val="both"/>
        <w:rPr>
          <w:rFonts w:asciiTheme="minorHAnsi" w:hAnsiTheme="minorHAnsi" w:cs="Arial"/>
          <w:lang w:val="en-GB"/>
        </w:rPr>
      </w:pPr>
    </w:p>
    <w:p w14:paraId="641B9AD3" w14:textId="109893A8" w:rsidR="007029C2" w:rsidRPr="0044799C" w:rsidRDefault="008C6BCE" w:rsidP="00DA4380">
      <w:pPr>
        <w:widowControl w:val="0"/>
        <w:tabs>
          <w:tab w:val="left" w:pos="2410"/>
        </w:tabs>
        <w:spacing w:before="2"/>
        <w:ind w:left="426"/>
        <w:jc w:val="both"/>
        <w:rPr>
          <w:rFonts w:asciiTheme="minorHAnsi" w:hAnsiTheme="minorHAnsi" w:cs="Arial"/>
          <w:lang w:val="en-GB"/>
        </w:rPr>
      </w:pPr>
      <w:r w:rsidRPr="0044799C">
        <w:rPr>
          <w:rFonts w:asciiTheme="minorHAnsi" w:hAnsiTheme="minorHAnsi" w:cs="Arial"/>
          <w:lang w:val="en-GB"/>
        </w:rPr>
        <w:t xml:space="preserve">The </w:t>
      </w:r>
      <w:r w:rsidRPr="0044799C">
        <w:rPr>
          <w:rFonts w:asciiTheme="minorHAnsi" w:eastAsia="Arial" w:hAnsiTheme="minorHAnsi" w:cs="Arial"/>
          <w:lang w:val="en-GB"/>
        </w:rPr>
        <w:t>Board</w:t>
      </w:r>
      <w:r w:rsidRPr="0044799C">
        <w:rPr>
          <w:rFonts w:asciiTheme="minorHAnsi" w:hAnsiTheme="minorHAnsi" w:cs="Arial"/>
          <w:lang w:val="en-GB"/>
        </w:rPr>
        <w:t xml:space="preserve"> Risk Committee (BRC) is responsible for all aspects of Enterprise-Wide Risk Management including, but not restricted to Business, Credit, Market, Operational, Legal and Reputational Risk. The BRC reviews policies on all risk matters, maintains oversight of all bank risks through the Management Risk Committee (MRC), Asset and Liability Management Committee (ALCO), the CEO</w:t>
      </w:r>
      <w:r w:rsidR="00BE2C0F">
        <w:rPr>
          <w:rFonts w:asciiTheme="minorHAnsi" w:hAnsiTheme="minorHAnsi" w:cs="Arial"/>
          <w:lang w:val="en-GB"/>
        </w:rPr>
        <w:t xml:space="preserve"> and the Head of Risk Management</w:t>
      </w:r>
      <w:r w:rsidR="007029C2" w:rsidRPr="0044799C">
        <w:rPr>
          <w:rFonts w:asciiTheme="minorHAnsi" w:hAnsiTheme="minorHAnsi" w:cs="Arial"/>
          <w:lang w:val="en-GB"/>
        </w:rPr>
        <w:t>.</w:t>
      </w:r>
    </w:p>
    <w:p w14:paraId="120F870B" w14:textId="77777777" w:rsidR="007029C2" w:rsidRPr="0044799C" w:rsidRDefault="007029C2" w:rsidP="007029C2">
      <w:pPr>
        <w:spacing w:before="2"/>
        <w:jc w:val="both"/>
        <w:rPr>
          <w:rFonts w:asciiTheme="minorHAnsi" w:hAnsiTheme="minorHAnsi" w:cs="Arial"/>
          <w:lang w:val="en-GB"/>
        </w:rPr>
      </w:pPr>
    </w:p>
    <w:p w14:paraId="6E5BC825" w14:textId="77777777" w:rsidR="007029C2" w:rsidRPr="0044799C" w:rsidRDefault="007029C2" w:rsidP="007029C2">
      <w:pPr>
        <w:pStyle w:val="ListParagraph"/>
        <w:widowControl w:val="0"/>
        <w:numPr>
          <w:ilvl w:val="1"/>
          <w:numId w:val="4"/>
        </w:numPr>
        <w:tabs>
          <w:tab w:val="left" w:pos="1701"/>
        </w:tabs>
        <w:spacing w:after="0" w:line="240" w:lineRule="auto"/>
        <w:ind w:left="1134" w:firstLine="0"/>
        <w:contextualSpacing w:val="0"/>
        <w:jc w:val="both"/>
        <w:rPr>
          <w:rFonts w:asciiTheme="minorHAnsi" w:eastAsia="Arial" w:hAnsiTheme="minorHAnsi" w:cs="Arial"/>
          <w:b/>
          <w:sz w:val="24"/>
          <w:szCs w:val="24"/>
          <w:lang w:val="en-GB"/>
        </w:rPr>
      </w:pPr>
      <w:r w:rsidRPr="0044799C">
        <w:rPr>
          <w:rFonts w:asciiTheme="minorHAnsi" w:eastAsia="Arial" w:hAnsiTheme="minorHAnsi" w:cs="Arial"/>
          <w:b/>
          <w:sz w:val="24"/>
          <w:szCs w:val="24"/>
          <w:lang w:val="en-GB"/>
        </w:rPr>
        <w:t>Responsibilities</w:t>
      </w:r>
    </w:p>
    <w:p w14:paraId="521A1D77" w14:textId="77777777" w:rsidR="007029C2" w:rsidRPr="00B24AD6" w:rsidRDefault="007029C2" w:rsidP="007029C2">
      <w:pPr>
        <w:spacing w:before="2"/>
        <w:jc w:val="both"/>
        <w:rPr>
          <w:rFonts w:asciiTheme="minorHAnsi" w:hAnsiTheme="minorHAnsi" w:cs="Arial"/>
          <w:lang w:val="en-GB"/>
        </w:rPr>
      </w:pPr>
    </w:p>
    <w:p w14:paraId="4EE938F8" w14:textId="77777777" w:rsidR="007029C2" w:rsidRPr="00B24AD6" w:rsidRDefault="008C6BCE" w:rsidP="00B24AD6">
      <w:pPr>
        <w:pStyle w:val="ListParagraph"/>
        <w:numPr>
          <w:ilvl w:val="2"/>
          <w:numId w:val="4"/>
        </w:numPr>
        <w:spacing w:after="120" w:line="240" w:lineRule="auto"/>
        <w:ind w:left="2410"/>
        <w:contextualSpacing w:val="0"/>
        <w:jc w:val="both"/>
        <w:rPr>
          <w:rFonts w:asciiTheme="minorHAnsi" w:hAnsiTheme="minorHAnsi" w:cs="Arial"/>
          <w:sz w:val="24"/>
          <w:szCs w:val="24"/>
          <w:lang w:val="en-GB"/>
        </w:rPr>
      </w:pPr>
      <w:r w:rsidRPr="00B24AD6">
        <w:rPr>
          <w:rFonts w:asciiTheme="minorHAnsi" w:eastAsia="Arial" w:hAnsiTheme="minorHAnsi" w:cs="Arial"/>
          <w:sz w:val="24"/>
          <w:szCs w:val="24"/>
          <w:lang w:val="en-GB"/>
        </w:rPr>
        <w:t xml:space="preserve">Review and approve for subsequent Board </w:t>
      </w:r>
      <w:r w:rsidRPr="00B24AD6">
        <w:rPr>
          <w:rFonts w:asciiTheme="minorHAnsi" w:eastAsia="Batang" w:hAnsiTheme="minorHAnsi" w:cstheme="minorBidi"/>
          <w:sz w:val="24"/>
          <w:szCs w:val="24"/>
          <w:lang w:val="en-GB" w:eastAsia="zh-CN"/>
        </w:rPr>
        <w:t>ratification</w:t>
      </w:r>
      <w:r w:rsidRPr="00B24AD6">
        <w:rPr>
          <w:rFonts w:asciiTheme="minorHAnsi" w:eastAsia="Arial" w:hAnsiTheme="minorHAnsi" w:cs="Arial"/>
          <w:sz w:val="24"/>
          <w:szCs w:val="24"/>
          <w:lang w:val="en-GB"/>
        </w:rPr>
        <w:t xml:space="preserve"> the following</w:t>
      </w:r>
      <w:r w:rsidR="007029C2" w:rsidRPr="00B24AD6">
        <w:rPr>
          <w:rFonts w:asciiTheme="minorHAnsi" w:eastAsia="Arial" w:hAnsiTheme="minorHAnsi" w:cs="Arial"/>
          <w:sz w:val="24"/>
          <w:szCs w:val="24"/>
          <w:lang w:val="en-GB"/>
        </w:rPr>
        <w:t>:</w:t>
      </w:r>
    </w:p>
    <w:p w14:paraId="643B5AA8" w14:textId="77777777" w:rsidR="007029C2" w:rsidRPr="0044799C" w:rsidRDefault="007029C2" w:rsidP="007029C2">
      <w:pPr>
        <w:spacing w:before="2"/>
        <w:jc w:val="both"/>
        <w:rPr>
          <w:rFonts w:asciiTheme="minorHAnsi" w:hAnsiTheme="minorHAnsi" w:cs="Arial"/>
          <w:lang w:val="en-GB"/>
        </w:rPr>
      </w:pPr>
      <w:r w:rsidRPr="0044799C">
        <w:rPr>
          <w:rFonts w:asciiTheme="minorHAnsi" w:hAnsiTheme="minorHAnsi" w:cs="Arial"/>
          <w:lang w:val="en-GB"/>
        </w:rPr>
        <w:t xml:space="preserve"> </w:t>
      </w:r>
    </w:p>
    <w:p w14:paraId="5411D3B2" w14:textId="77777777" w:rsidR="008C6BCE" w:rsidRPr="00B24AD6" w:rsidRDefault="008C6BCE" w:rsidP="00B24AD6">
      <w:pPr>
        <w:pStyle w:val="ListParagraph"/>
        <w:widowControl w:val="0"/>
        <w:numPr>
          <w:ilvl w:val="2"/>
          <w:numId w:val="15"/>
        </w:numPr>
        <w:tabs>
          <w:tab w:val="left" w:pos="2410"/>
        </w:tabs>
        <w:spacing w:before="2"/>
        <w:jc w:val="both"/>
        <w:rPr>
          <w:rFonts w:asciiTheme="minorHAnsi" w:eastAsia="Arial" w:hAnsiTheme="minorHAnsi" w:cs="Arial"/>
          <w:sz w:val="24"/>
          <w:szCs w:val="24"/>
          <w:lang w:val="en-GB"/>
        </w:rPr>
      </w:pPr>
      <w:r w:rsidRPr="00B24AD6">
        <w:rPr>
          <w:rFonts w:asciiTheme="minorHAnsi" w:eastAsia="Arial" w:hAnsiTheme="minorHAnsi" w:cs="Arial"/>
          <w:sz w:val="24"/>
          <w:szCs w:val="24"/>
          <w:lang w:val="en-GB"/>
        </w:rPr>
        <w:t xml:space="preserve">Risk policies and related standards, methodologies and models used in measuring and managing the risks in </w:t>
      </w:r>
      <w:r w:rsidRPr="00B24AD6">
        <w:rPr>
          <w:rFonts w:asciiTheme="minorHAnsi" w:eastAsia="Arial" w:hAnsiTheme="minorHAnsi" w:cs="Arial"/>
          <w:sz w:val="24"/>
          <w:szCs w:val="24"/>
          <w:lang w:val="en-GB"/>
        </w:rPr>
        <w:lastRenderedPageBreak/>
        <w:t>the Bank as recommended by MRC</w:t>
      </w:r>
    </w:p>
    <w:p w14:paraId="4AF32662" w14:textId="490AF432" w:rsidR="008C6BCE" w:rsidRPr="00B24AD6" w:rsidRDefault="008C6BCE" w:rsidP="00B24AD6">
      <w:pPr>
        <w:pStyle w:val="ListParagraph"/>
        <w:widowControl w:val="0"/>
        <w:numPr>
          <w:ilvl w:val="2"/>
          <w:numId w:val="15"/>
        </w:numPr>
        <w:tabs>
          <w:tab w:val="left" w:pos="2410"/>
        </w:tabs>
        <w:spacing w:before="2"/>
        <w:jc w:val="both"/>
        <w:rPr>
          <w:rFonts w:asciiTheme="minorHAnsi" w:eastAsia="Arial" w:hAnsiTheme="minorHAnsi" w:cs="Arial"/>
          <w:sz w:val="24"/>
          <w:szCs w:val="24"/>
          <w:lang w:val="en-GB"/>
        </w:rPr>
      </w:pPr>
      <w:r w:rsidRPr="00B24AD6">
        <w:rPr>
          <w:rFonts w:asciiTheme="minorHAnsi" w:eastAsia="Arial" w:hAnsiTheme="minorHAnsi" w:cs="Arial"/>
          <w:sz w:val="24"/>
          <w:szCs w:val="24"/>
          <w:lang w:val="en-GB"/>
        </w:rPr>
        <w:t>Comprehensive Risk Strategy and Risk Appetite of the Bank, including credit, market and operational risk;</w:t>
      </w:r>
    </w:p>
    <w:p w14:paraId="4379388C" w14:textId="77777777" w:rsidR="008C6BCE" w:rsidRPr="00B24AD6" w:rsidRDefault="008C6BCE" w:rsidP="00B24AD6">
      <w:pPr>
        <w:pStyle w:val="ListParagraph"/>
        <w:widowControl w:val="0"/>
        <w:numPr>
          <w:ilvl w:val="2"/>
          <w:numId w:val="15"/>
        </w:numPr>
        <w:tabs>
          <w:tab w:val="left" w:pos="2410"/>
        </w:tabs>
        <w:spacing w:before="2"/>
        <w:jc w:val="both"/>
        <w:rPr>
          <w:rFonts w:asciiTheme="minorHAnsi" w:eastAsia="Arial" w:hAnsiTheme="minorHAnsi" w:cs="Arial"/>
          <w:sz w:val="24"/>
          <w:szCs w:val="24"/>
          <w:lang w:val="en-GB"/>
        </w:rPr>
      </w:pPr>
      <w:r w:rsidRPr="00B24AD6">
        <w:rPr>
          <w:rFonts w:asciiTheme="minorHAnsi" w:eastAsia="Arial" w:hAnsiTheme="minorHAnsi" w:cs="Arial"/>
          <w:sz w:val="24"/>
          <w:szCs w:val="24"/>
          <w:lang w:val="en-GB"/>
        </w:rPr>
        <w:t>Risk Charter of the Bank; and</w:t>
      </w:r>
    </w:p>
    <w:p w14:paraId="3B212FB4" w14:textId="44D22050" w:rsidR="007029C2" w:rsidRPr="00B24AD6" w:rsidRDefault="008C6BCE" w:rsidP="00863655">
      <w:pPr>
        <w:pStyle w:val="ListParagraph"/>
        <w:widowControl w:val="0"/>
        <w:numPr>
          <w:ilvl w:val="2"/>
          <w:numId w:val="15"/>
        </w:numPr>
        <w:tabs>
          <w:tab w:val="left" w:pos="2410"/>
        </w:tabs>
        <w:spacing w:before="2"/>
        <w:jc w:val="both"/>
        <w:rPr>
          <w:rFonts w:asciiTheme="minorHAnsi" w:hAnsiTheme="minorHAnsi" w:cs="Arial"/>
          <w:lang w:val="en-GB"/>
        </w:rPr>
      </w:pPr>
      <w:r w:rsidRPr="00B24AD6">
        <w:rPr>
          <w:rFonts w:asciiTheme="minorHAnsi" w:eastAsia="Arial" w:hAnsiTheme="minorHAnsi" w:cs="Arial"/>
          <w:sz w:val="24"/>
          <w:szCs w:val="24"/>
          <w:lang w:val="en-GB"/>
        </w:rPr>
        <w:t>Risk, Asset &amp; Liability Management, Treasury and Credit policies and delegation of authority manuals (DOAs), as re</w:t>
      </w:r>
      <w:r w:rsidR="00B24AD6" w:rsidRPr="00B24AD6">
        <w:rPr>
          <w:rFonts w:asciiTheme="minorHAnsi" w:eastAsia="Arial" w:hAnsiTheme="minorHAnsi" w:cs="Arial"/>
          <w:sz w:val="24"/>
          <w:szCs w:val="24"/>
          <w:lang w:val="en-GB"/>
        </w:rPr>
        <w:t>c</w:t>
      </w:r>
      <w:r w:rsidRPr="00B24AD6">
        <w:rPr>
          <w:rFonts w:asciiTheme="minorHAnsi" w:eastAsia="Arial" w:hAnsiTheme="minorHAnsi" w:cs="Arial"/>
          <w:sz w:val="24"/>
          <w:szCs w:val="24"/>
          <w:lang w:val="en-GB"/>
        </w:rPr>
        <w:t>ommended by the MRC</w:t>
      </w:r>
      <w:r w:rsidR="007029C2" w:rsidRPr="00B24AD6">
        <w:rPr>
          <w:rFonts w:asciiTheme="minorHAnsi" w:hAnsiTheme="minorHAnsi" w:cs="Arial"/>
          <w:lang w:val="en-GB"/>
        </w:rPr>
        <w:t xml:space="preserve"> </w:t>
      </w:r>
    </w:p>
    <w:p w14:paraId="032FD11B" w14:textId="77777777" w:rsidR="007029C2" w:rsidRPr="005C04DC" w:rsidRDefault="008C6BCE" w:rsidP="00B24AD6">
      <w:pPr>
        <w:pStyle w:val="ListParagraph"/>
        <w:numPr>
          <w:ilvl w:val="2"/>
          <w:numId w:val="4"/>
        </w:numPr>
        <w:spacing w:after="120" w:line="240" w:lineRule="auto"/>
        <w:ind w:left="2410"/>
        <w:contextualSpacing w:val="0"/>
        <w:jc w:val="both"/>
        <w:rPr>
          <w:rFonts w:asciiTheme="minorHAnsi" w:eastAsia="Arial" w:hAnsiTheme="minorHAnsi" w:cs="Arial"/>
          <w:sz w:val="24"/>
          <w:szCs w:val="24"/>
          <w:lang w:val="en-GB"/>
        </w:rPr>
      </w:pPr>
      <w:r w:rsidRPr="005C04DC">
        <w:rPr>
          <w:rFonts w:asciiTheme="minorHAnsi" w:eastAsia="Arial" w:hAnsiTheme="minorHAnsi" w:cs="Arial"/>
          <w:sz w:val="24"/>
          <w:szCs w:val="24"/>
          <w:lang w:val="en-GB"/>
        </w:rPr>
        <w:t>Evaluate the risk matters requested by other Board Level Committees, form and share the Committee opinion with them</w:t>
      </w:r>
    </w:p>
    <w:p w14:paraId="6B392323" w14:textId="6BD58C35" w:rsidR="001460C6" w:rsidRPr="005C04DC" w:rsidRDefault="00580EDA" w:rsidP="00B24AD6">
      <w:pPr>
        <w:pStyle w:val="ListParagraph"/>
        <w:numPr>
          <w:ilvl w:val="2"/>
          <w:numId w:val="4"/>
        </w:numPr>
        <w:spacing w:after="120" w:line="240" w:lineRule="auto"/>
        <w:ind w:left="2410"/>
        <w:contextualSpacing w:val="0"/>
        <w:jc w:val="both"/>
        <w:rPr>
          <w:rFonts w:asciiTheme="minorHAnsi" w:eastAsia="Arial" w:hAnsiTheme="minorHAnsi" w:cs="Arial"/>
          <w:sz w:val="24"/>
          <w:szCs w:val="24"/>
          <w:lang w:val="en-GB"/>
        </w:rPr>
      </w:pPr>
      <w:r w:rsidRPr="005C04DC">
        <w:rPr>
          <w:rFonts w:asciiTheme="minorHAnsi" w:eastAsia="Arial" w:hAnsiTheme="minorHAnsi" w:cs="Arial"/>
          <w:sz w:val="24"/>
          <w:szCs w:val="24"/>
          <w:lang w:val="en-GB"/>
        </w:rPr>
        <w:t>Review and approve the risk tolerance levels and portfolio concentration limits as recommended by MRC including the limits associated with industry sector, geography, asset quality and others</w:t>
      </w:r>
    </w:p>
    <w:p w14:paraId="37C5279C" w14:textId="77777777" w:rsidR="00580EDA" w:rsidRPr="0044799C" w:rsidRDefault="00580EDA" w:rsidP="00580EDA">
      <w:pPr>
        <w:pStyle w:val="ListParagraph"/>
        <w:widowControl w:val="0"/>
        <w:numPr>
          <w:ilvl w:val="2"/>
          <w:numId w:val="4"/>
        </w:numPr>
        <w:tabs>
          <w:tab w:val="left" w:pos="1701"/>
        </w:tabs>
        <w:spacing w:before="2" w:after="0" w:line="240" w:lineRule="auto"/>
        <w:ind w:left="2410" w:hanging="709"/>
        <w:contextualSpacing w:val="0"/>
        <w:jc w:val="both"/>
        <w:rPr>
          <w:rFonts w:asciiTheme="minorHAnsi" w:eastAsia="Arial" w:hAnsiTheme="minorHAnsi" w:cs="Arial"/>
          <w:sz w:val="24"/>
          <w:szCs w:val="24"/>
          <w:lang w:val="en-GB"/>
        </w:rPr>
      </w:pPr>
      <w:r w:rsidRPr="0044799C">
        <w:rPr>
          <w:rFonts w:asciiTheme="minorHAnsi" w:eastAsia="Arial" w:hAnsiTheme="minorHAnsi" w:cs="Arial"/>
          <w:sz w:val="24"/>
          <w:szCs w:val="24"/>
          <w:lang w:val="en-GB"/>
        </w:rPr>
        <w:t>Management of Business Continuity via:</w:t>
      </w:r>
    </w:p>
    <w:p w14:paraId="218D600B" w14:textId="77777777" w:rsidR="00580EDA" w:rsidRPr="0044799C" w:rsidRDefault="00580EDA" w:rsidP="00580EDA">
      <w:pPr>
        <w:spacing w:before="2"/>
        <w:jc w:val="both"/>
        <w:rPr>
          <w:rFonts w:asciiTheme="minorHAnsi" w:hAnsiTheme="minorHAnsi" w:cs="Arial"/>
          <w:lang w:val="en-GB"/>
        </w:rPr>
      </w:pPr>
    </w:p>
    <w:p w14:paraId="47AA4DB4" w14:textId="77777777" w:rsidR="00580EDA" w:rsidRPr="00B24AD6" w:rsidRDefault="00580EDA" w:rsidP="00B24AD6">
      <w:pPr>
        <w:pStyle w:val="ListParagraph"/>
        <w:widowControl w:val="0"/>
        <w:numPr>
          <w:ilvl w:val="2"/>
          <w:numId w:val="15"/>
        </w:numPr>
        <w:tabs>
          <w:tab w:val="left" w:pos="2410"/>
        </w:tabs>
        <w:spacing w:before="2"/>
        <w:jc w:val="both"/>
        <w:rPr>
          <w:rFonts w:asciiTheme="minorHAnsi" w:eastAsia="Arial" w:hAnsiTheme="minorHAnsi" w:cs="Arial"/>
          <w:sz w:val="24"/>
          <w:szCs w:val="24"/>
          <w:lang w:val="en-GB"/>
        </w:rPr>
      </w:pPr>
      <w:r w:rsidRPr="00B24AD6">
        <w:rPr>
          <w:rFonts w:asciiTheme="minorHAnsi" w:eastAsia="Arial" w:hAnsiTheme="minorHAnsi" w:cs="Arial"/>
          <w:sz w:val="24"/>
          <w:szCs w:val="24"/>
          <w:lang w:val="en-GB"/>
        </w:rPr>
        <w:t>Review and ratify the strategies, plans, policies relating to the management of Business Continuity;</w:t>
      </w:r>
    </w:p>
    <w:p w14:paraId="6B73C5B5" w14:textId="77777777" w:rsidR="00580EDA" w:rsidRPr="00B24AD6" w:rsidRDefault="00580EDA" w:rsidP="00B24AD6">
      <w:pPr>
        <w:pStyle w:val="ListParagraph"/>
        <w:widowControl w:val="0"/>
        <w:numPr>
          <w:ilvl w:val="2"/>
          <w:numId w:val="15"/>
        </w:numPr>
        <w:tabs>
          <w:tab w:val="left" w:pos="2410"/>
        </w:tabs>
        <w:spacing w:before="2"/>
        <w:jc w:val="both"/>
        <w:rPr>
          <w:rFonts w:asciiTheme="minorHAnsi" w:eastAsia="Arial" w:hAnsiTheme="minorHAnsi" w:cs="Arial"/>
          <w:sz w:val="24"/>
          <w:szCs w:val="24"/>
          <w:lang w:val="en-GB"/>
        </w:rPr>
      </w:pPr>
      <w:r w:rsidRPr="00B24AD6">
        <w:rPr>
          <w:rFonts w:asciiTheme="minorHAnsi" w:eastAsia="Arial" w:hAnsiTheme="minorHAnsi" w:cs="Arial"/>
          <w:sz w:val="24"/>
          <w:szCs w:val="24"/>
          <w:lang w:val="en-GB"/>
        </w:rPr>
        <w:t>Receipt of periodical reports semi-annually from the MRC regarding the execution of Business Continuity and any events or issues which require procedures to be amended or improved;</w:t>
      </w:r>
    </w:p>
    <w:p w14:paraId="0E172BC8" w14:textId="77777777" w:rsidR="00580EDA" w:rsidRPr="00B24AD6" w:rsidRDefault="00580EDA" w:rsidP="00B24AD6">
      <w:pPr>
        <w:pStyle w:val="ListParagraph"/>
        <w:widowControl w:val="0"/>
        <w:numPr>
          <w:ilvl w:val="2"/>
          <w:numId w:val="15"/>
        </w:numPr>
        <w:tabs>
          <w:tab w:val="left" w:pos="2410"/>
        </w:tabs>
        <w:spacing w:before="2"/>
        <w:jc w:val="both"/>
        <w:rPr>
          <w:rFonts w:asciiTheme="minorHAnsi" w:eastAsia="Arial" w:hAnsiTheme="minorHAnsi" w:cs="Arial"/>
          <w:sz w:val="24"/>
          <w:szCs w:val="24"/>
          <w:lang w:val="en-GB"/>
        </w:rPr>
      </w:pPr>
      <w:r w:rsidRPr="00B24AD6">
        <w:rPr>
          <w:rFonts w:asciiTheme="minorHAnsi" w:eastAsia="Arial" w:hAnsiTheme="minorHAnsi" w:cs="Arial"/>
          <w:sz w:val="24"/>
          <w:szCs w:val="24"/>
          <w:lang w:val="en-GB"/>
        </w:rPr>
        <w:t xml:space="preserve">Receipt of report on Business Continuity from an external audit firm; and </w:t>
      </w:r>
    </w:p>
    <w:p w14:paraId="560C143A" w14:textId="29F74A3C" w:rsidR="00580EDA" w:rsidRPr="00B24AD6" w:rsidRDefault="00580EDA" w:rsidP="00B24AD6">
      <w:pPr>
        <w:pStyle w:val="ListParagraph"/>
        <w:widowControl w:val="0"/>
        <w:numPr>
          <w:ilvl w:val="2"/>
          <w:numId w:val="15"/>
        </w:numPr>
        <w:tabs>
          <w:tab w:val="left" w:pos="2410"/>
        </w:tabs>
        <w:spacing w:before="2"/>
        <w:jc w:val="both"/>
        <w:rPr>
          <w:rFonts w:asciiTheme="minorHAnsi" w:eastAsia="Arial" w:hAnsiTheme="minorHAnsi" w:cs="Arial"/>
          <w:sz w:val="24"/>
          <w:szCs w:val="24"/>
          <w:lang w:val="en-GB"/>
        </w:rPr>
      </w:pPr>
      <w:r w:rsidRPr="00B24AD6">
        <w:rPr>
          <w:rFonts w:asciiTheme="minorHAnsi" w:eastAsia="Arial" w:hAnsiTheme="minorHAnsi" w:cs="Arial"/>
          <w:sz w:val="24"/>
          <w:szCs w:val="24"/>
          <w:lang w:val="en-GB"/>
        </w:rPr>
        <w:t>Receipt of Internal Audit report on the evaluation of the efficiency of the testing programs which the Bank is applying on Business Continuity and review the test results and actions taken.</w:t>
      </w:r>
    </w:p>
    <w:p w14:paraId="655B4588" w14:textId="77777777" w:rsidR="00580EDA" w:rsidRPr="00B24AD6" w:rsidRDefault="00580EDA" w:rsidP="00B24AD6">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Review and assess the performance of the MRC and the Risk Management Function within the Bank in monitoring and controlling risk to ensure that the strategies and policies approved by the Board are adhered to and implemented</w:t>
      </w:r>
    </w:p>
    <w:p w14:paraId="73B8DB14" w14:textId="48653D64" w:rsidR="00A84929" w:rsidRPr="00B24AD6" w:rsidRDefault="00A84929" w:rsidP="00B24AD6">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Work with the Board to ensure A</w:t>
      </w:r>
      <w:r w:rsidR="00412331" w:rsidRPr="00B24AD6">
        <w:rPr>
          <w:rFonts w:asciiTheme="minorHAnsi" w:eastAsia="Batang" w:hAnsiTheme="minorHAnsi" w:cstheme="minorBidi"/>
          <w:sz w:val="24"/>
          <w:szCs w:val="24"/>
          <w:lang w:val="en-GB" w:eastAsia="zh-CN"/>
        </w:rPr>
        <w:t xml:space="preserve">lternatif </w:t>
      </w:r>
      <w:r w:rsidRPr="00B24AD6">
        <w:rPr>
          <w:rFonts w:asciiTheme="minorHAnsi" w:eastAsia="Batang" w:hAnsiTheme="minorHAnsi" w:cstheme="minorBidi"/>
          <w:sz w:val="24"/>
          <w:szCs w:val="24"/>
          <w:lang w:val="en-GB" w:eastAsia="zh-CN"/>
        </w:rPr>
        <w:t>Bank’s strategic, liquidity, and capital plans are consistent with the Risk Appetite Statement, and that material risks are addressed in the Bank’s strategic plan</w:t>
      </w:r>
    </w:p>
    <w:p w14:paraId="680C8758" w14:textId="77090446" w:rsidR="00A84929" w:rsidRPr="00B24AD6" w:rsidRDefault="00F25702" w:rsidP="00B24AD6">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 xml:space="preserve">Discuss </w:t>
      </w:r>
      <w:r w:rsidR="00E15FDD" w:rsidRPr="00B24AD6">
        <w:rPr>
          <w:rFonts w:asciiTheme="minorHAnsi" w:eastAsia="Batang" w:hAnsiTheme="minorHAnsi" w:cstheme="minorBidi"/>
          <w:sz w:val="24"/>
          <w:szCs w:val="24"/>
          <w:lang w:val="en-GB" w:eastAsia="zh-CN"/>
        </w:rPr>
        <w:t xml:space="preserve">the </w:t>
      </w:r>
      <w:r w:rsidR="00B24AD6">
        <w:rPr>
          <w:rFonts w:asciiTheme="minorHAnsi" w:eastAsia="Batang" w:hAnsiTheme="minorHAnsi" w:cstheme="minorBidi"/>
          <w:sz w:val="24"/>
          <w:szCs w:val="24"/>
          <w:lang w:val="en-GB" w:eastAsia="zh-CN"/>
        </w:rPr>
        <w:t>B</w:t>
      </w:r>
      <w:r w:rsidR="00E15FDD" w:rsidRPr="00B24AD6">
        <w:rPr>
          <w:rFonts w:asciiTheme="minorHAnsi" w:eastAsia="Batang" w:hAnsiTheme="minorHAnsi" w:cstheme="minorBidi"/>
          <w:sz w:val="24"/>
          <w:szCs w:val="24"/>
          <w:lang w:val="en-GB" w:eastAsia="zh-CN"/>
        </w:rPr>
        <w:t>ank’s material risks in aggregate and by risk type</w:t>
      </w:r>
      <w:r w:rsidRPr="00B24AD6">
        <w:rPr>
          <w:rFonts w:asciiTheme="minorHAnsi" w:eastAsia="Batang" w:hAnsiTheme="minorHAnsi" w:cstheme="minorBidi"/>
          <w:sz w:val="24"/>
          <w:szCs w:val="24"/>
          <w:lang w:val="en-GB" w:eastAsia="zh-CN"/>
        </w:rPr>
        <w:t xml:space="preserve"> on a regular basis</w:t>
      </w:r>
    </w:p>
    <w:p w14:paraId="5198D9A6" w14:textId="42C43F8D" w:rsidR="00E15FDD" w:rsidRPr="00B24AD6" w:rsidRDefault="00F25702" w:rsidP="00B24AD6">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Discuss</w:t>
      </w:r>
      <w:r w:rsidR="00E15FDD" w:rsidRPr="00B24AD6">
        <w:rPr>
          <w:rFonts w:asciiTheme="minorHAnsi" w:eastAsia="Batang" w:hAnsiTheme="minorHAnsi" w:cstheme="minorBidi"/>
          <w:sz w:val="24"/>
          <w:szCs w:val="24"/>
          <w:lang w:val="en-GB" w:eastAsia="zh-CN"/>
        </w:rPr>
        <w:t xml:space="preserve"> the effect of risks to capital, earnings, and liquidity under normal and stressed conditions</w:t>
      </w:r>
      <w:r w:rsidRPr="00B24AD6">
        <w:rPr>
          <w:rFonts w:asciiTheme="minorHAnsi" w:eastAsia="Batang" w:hAnsiTheme="minorHAnsi" w:cstheme="minorBidi"/>
          <w:sz w:val="24"/>
          <w:szCs w:val="24"/>
          <w:lang w:val="en-GB" w:eastAsia="zh-CN"/>
        </w:rPr>
        <w:t xml:space="preserve"> on a regular basis</w:t>
      </w:r>
    </w:p>
    <w:p w14:paraId="0AF7CB6E" w14:textId="1F54F69D" w:rsidR="00F25702" w:rsidRPr="00B24AD6" w:rsidRDefault="00F25702" w:rsidP="00B24AD6">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 xml:space="preserve">Ensure the independence of the Second Line of </w:t>
      </w:r>
      <w:r w:rsidR="00DA4380" w:rsidRPr="00B24AD6">
        <w:rPr>
          <w:rFonts w:asciiTheme="minorHAnsi" w:eastAsia="Batang" w:hAnsiTheme="minorHAnsi" w:cstheme="minorBidi"/>
          <w:sz w:val="24"/>
          <w:szCs w:val="24"/>
          <w:lang w:val="en-GB" w:eastAsia="zh-CN"/>
        </w:rPr>
        <w:t>Defence</w:t>
      </w:r>
      <w:r w:rsidRPr="00B24AD6">
        <w:rPr>
          <w:rFonts w:asciiTheme="minorHAnsi" w:eastAsia="Batang" w:hAnsiTheme="minorHAnsi" w:cstheme="minorBidi"/>
          <w:sz w:val="24"/>
          <w:szCs w:val="24"/>
          <w:lang w:val="en-GB" w:eastAsia="zh-CN"/>
        </w:rPr>
        <w:t>—Indepe</w:t>
      </w:r>
      <w:r w:rsidR="00237F62" w:rsidRPr="00B24AD6">
        <w:rPr>
          <w:rFonts w:asciiTheme="minorHAnsi" w:eastAsia="Batang" w:hAnsiTheme="minorHAnsi" w:cstheme="minorBidi"/>
          <w:sz w:val="24"/>
          <w:szCs w:val="24"/>
          <w:lang w:val="en-GB" w:eastAsia="zh-CN"/>
        </w:rPr>
        <w:t>ndent Risk Management functions</w:t>
      </w:r>
    </w:p>
    <w:p w14:paraId="2C2CC4BE" w14:textId="3000D4B5" w:rsidR="00F25702" w:rsidRPr="00B24AD6" w:rsidRDefault="00F25702" w:rsidP="00B24AD6">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lastRenderedPageBreak/>
        <w:t>Approve the appointment and/or removal of the</w:t>
      </w:r>
      <w:r w:rsidR="00237BC4" w:rsidRPr="00B24AD6">
        <w:rPr>
          <w:rFonts w:asciiTheme="minorHAnsi" w:eastAsia="Batang" w:hAnsiTheme="minorHAnsi" w:cstheme="minorBidi"/>
          <w:sz w:val="24"/>
          <w:szCs w:val="24"/>
          <w:lang w:val="en-GB" w:eastAsia="zh-CN"/>
        </w:rPr>
        <w:t xml:space="preserve"> Head of Risk Management</w:t>
      </w:r>
      <w:r w:rsidRPr="00B24AD6">
        <w:rPr>
          <w:rFonts w:asciiTheme="minorHAnsi" w:eastAsia="Batang" w:hAnsiTheme="minorHAnsi" w:cstheme="minorBidi"/>
          <w:sz w:val="24"/>
          <w:szCs w:val="24"/>
          <w:lang w:val="en-GB" w:eastAsia="zh-CN"/>
        </w:rPr>
        <w:t>, as well as the annual com</w:t>
      </w:r>
      <w:r w:rsidR="00237F62" w:rsidRPr="00B24AD6">
        <w:rPr>
          <w:rFonts w:asciiTheme="minorHAnsi" w:eastAsia="Batang" w:hAnsiTheme="minorHAnsi" w:cstheme="minorBidi"/>
          <w:sz w:val="24"/>
          <w:szCs w:val="24"/>
          <w:lang w:val="en-GB" w:eastAsia="zh-CN"/>
        </w:rPr>
        <w:t>pensation and salary adjustment</w:t>
      </w:r>
      <w:r w:rsidR="00237BC4" w:rsidRPr="00B24AD6">
        <w:rPr>
          <w:rFonts w:asciiTheme="minorHAnsi" w:eastAsia="Batang" w:hAnsiTheme="minorHAnsi" w:cstheme="minorBidi"/>
          <w:sz w:val="24"/>
          <w:szCs w:val="24"/>
          <w:lang w:val="en-GB" w:eastAsia="zh-CN"/>
        </w:rPr>
        <w:t xml:space="preserve"> of the Head of Risk Management</w:t>
      </w:r>
      <w:r w:rsidR="00BE2C0F" w:rsidRPr="00B24AD6">
        <w:rPr>
          <w:rFonts w:asciiTheme="minorHAnsi" w:eastAsia="Batang" w:hAnsiTheme="minorHAnsi" w:cstheme="minorBidi"/>
          <w:sz w:val="24"/>
          <w:szCs w:val="24"/>
          <w:lang w:val="en-GB" w:eastAsia="zh-CN"/>
        </w:rPr>
        <w:t>.</w:t>
      </w:r>
    </w:p>
    <w:p w14:paraId="0F87C861" w14:textId="164DA731" w:rsidR="00F25702" w:rsidRPr="00B24AD6" w:rsidRDefault="00F25702" w:rsidP="00B24AD6">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Oversee and direct the work of the</w:t>
      </w:r>
      <w:r w:rsidR="00237BC4" w:rsidRPr="00B24AD6">
        <w:rPr>
          <w:rFonts w:asciiTheme="minorHAnsi" w:eastAsia="Batang" w:hAnsiTheme="minorHAnsi" w:cstheme="minorBidi"/>
          <w:sz w:val="24"/>
          <w:szCs w:val="24"/>
          <w:lang w:val="en-GB" w:eastAsia="zh-CN"/>
        </w:rPr>
        <w:t xml:space="preserve"> Head of Risk Management</w:t>
      </w:r>
      <w:r w:rsidRPr="00B24AD6">
        <w:rPr>
          <w:rFonts w:asciiTheme="minorHAnsi" w:eastAsia="Batang" w:hAnsiTheme="minorHAnsi" w:cstheme="minorBidi"/>
          <w:sz w:val="24"/>
          <w:szCs w:val="24"/>
          <w:lang w:val="en-GB" w:eastAsia="zh-CN"/>
        </w:rPr>
        <w:t>—</w:t>
      </w:r>
      <w:r w:rsidR="00237BC4" w:rsidRPr="00B24AD6">
        <w:rPr>
          <w:rFonts w:asciiTheme="minorHAnsi" w:eastAsia="Batang" w:hAnsiTheme="minorHAnsi" w:cstheme="minorBidi"/>
          <w:sz w:val="24"/>
          <w:szCs w:val="24"/>
          <w:lang w:val="en-GB" w:eastAsia="zh-CN"/>
        </w:rPr>
        <w:t xml:space="preserve"> Head of Risk Management </w:t>
      </w:r>
      <w:r w:rsidRPr="00B24AD6">
        <w:rPr>
          <w:rFonts w:asciiTheme="minorHAnsi" w:eastAsia="Batang" w:hAnsiTheme="minorHAnsi" w:cstheme="minorBidi"/>
          <w:sz w:val="24"/>
          <w:szCs w:val="24"/>
          <w:lang w:val="en-GB" w:eastAsia="zh-CN"/>
        </w:rPr>
        <w:t>has unrestricted access to the Board Risk Committee regarding risk and issues identified through Indepen</w:t>
      </w:r>
      <w:r w:rsidR="00237F62" w:rsidRPr="00B24AD6">
        <w:rPr>
          <w:rFonts w:asciiTheme="minorHAnsi" w:eastAsia="Batang" w:hAnsiTheme="minorHAnsi" w:cstheme="minorBidi"/>
          <w:sz w:val="24"/>
          <w:szCs w:val="24"/>
          <w:lang w:val="en-GB" w:eastAsia="zh-CN"/>
        </w:rPr>
        <w:t xml:space="preserve">dent </w:t>
      </w:r>
      <w:r w:rsidR="00BE2C0F" w:rsidRPr="00B24AD6">
        <w:rPr>
          <w:rFonts w:asciiTheme="minorHAnsi" w:eastAsia="Batang" w:hAnsiTheme="minorHAnsi" w:cstheme="minorBidi"/>
          <w:sz w:val="24"/>
          <w:szCs w:val="24"/>
          <w:lang w:val="en-GB" w:eastAsia="zh-CN"/>
        </w:rPr>
        <w:t>r</w:t>
      </w:r>
      <w:r w:rsidR="00237F62" w:rsidRPr="00B24AD6">
        <w:rPr>
          <w:rFonts w:asciiTheme="minorHAnsi" w:eastAsia="Batang" w:hAnsiTheme="minorHAnsi" w:cstheme="minorBidi"/>
          <w:sz w:val="24"/>
          <w:szCs w:val="24"/>
          <w:lang w:val="en-GB" w:eastAsia="zh-CN"/>
        </w:rPr>
        <w:t xml:space="preserve">isk </w:t>
      </w:r>
      <w:r w:rsidR="00BE2C0F" w:rsidRPr="00B24AD6">
        <w:rPr>
          <w:rFonts w:asciiTheme="minorHAnsi" w:eastAsia="Batang" w:hAnsiTheme="minorHAnsi" w:cstheme="minorBidi"/>
          <w:sz w:val="24"/>
          <w:szCs w:val="24"/>
          <w:lang w:val="en-GB" w:eastAsia="zh-CN"/>
        </w:rPr>
        <w:t>m</w:t>
      </w:r>
      <w:r w:rsidR="00237F62" w:rsidRPr="00B24AD6">
        <w:rPr>
          <w:rFonts w:asciiTheme="minorHAnsi" w:eastAsia="Batang" w:hAnsiTheme="minorHAnsi" w:cstheme="minorBidi"/>
          <w:sz w:val="24"/>
          <w:szCs w:val="24"/>
          <w:lang w:val="en-GB" w:eastAsia="zh-CN"/>
        </w:rPr>
        <w:t>anagement activities</w:t>
      </w:r>
      <w:r w:rsidR="00BE2C0F" w:rsidRPr="00B24AD6">
        <w:rPr>
          <w:rFonts w:asciiTheme="minorHAnsi" w:eastAsia="Batang" w:hAnsiTheme="minorHAnsi" w:cstheme="minorBidi"/>
          <w:sz w:val="24"/>
          <w:szCs w:val="24"/>
          <w:lang w:val="en-GB" w:eastAsia="zh-CN"/>
        </w:rPr>
        <w:t>.</w:t>
      </w:r>
    </w:p>
    <w:p w14:paraId="2880C369" w14:textId="0ECE909B" w:rsidR="00F25702" w:rsidRPr="00B24AD6" w:rsidRDefault="00F25702" w:rsidP="00B24AD6">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Ensure effective and timely escalation of material risk issues to the Board and holding Executive Management accountable for timely an</w:t>
      </w:r>
      <w:r w:rsidR="00237F62" w:rsidRPr="00B24AD6">
        <w:rPr>
          <w:rFonts w:asciiTheme="minorHAnsi" w:eastAsia="Batang" w:hAnsiTheme="minorHAnsi" w:cstheme="minorBidi"/>
          <w:sz w:val="24"/>
          <w:szCs w:val="24"/>
          <w:lang w:val="en-GB" w:eastAsia="zh-CN"/>
        </w:rPr>
        <w:t>d appropriate corrective action</w:t>
      </w:r>
      <w:r w:rsidR="00BE2C0F" w:rsidRPr="00B24AD6">
        <w:rPr>
          <w:rFonts w:asciiTheme="minorHAnsi" w:eastAsia="Batang" w:hAnsiTheme="minorHAnsi" w:cstheme="minorBidi"/>
          <w:sz w:val="24"/>
          <w:szCs w:val="24"/>
          <w:lang w:val="en-GB" w:eastAsia="zh-CN"/>
        </w:rPr>
        <w:t>.</w:t>
      </w:r>
    </w:p>
    <w:p w14:paraId="410D5F99" w14:textId="77777777" w:rsidR="007029C2" w:rsidRPr="00B24AD6" w:rsidRDefault="007029C2" w:rsidP="00B24AD6">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Review Basel Accord implementation.</w:t>
      </w:r>
    </w:p>
    <w:p w14:paraId="1C14CE37" w14:textId="77777777" w:rsidR="007029C2" w:rsidRPr="00B24AD6" w:rsidRDefault="007029C2" w:rsidP="00B24AD6">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Review risk reports as well as other reports covering bank-wide portfolio trends.</w:t>
      </w:r>
    </w:p>
    <w:p w14:paraId="2C863027" w14:textId="77777777" w:rsidR="007029C2" w:rsidRPr="00B24AD6" w:rsidRDefault="007029C2" w:rsidP="00B24AD6">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val="en-GB" w:eastAsia="zh-CN"/>
        </w:rPr>
      </w:pPr>
      <w:r w:rsidRPr="00B24AD6">
        <w:rPr>
          <w:rFonts w:asciiTheme="minorHAnsi" w:eastAsia="Batang" w:hAnsiTheme="minorHAnsi" w:cstheme="minorBidi"/>
          <w:sz w:val="24"/>
          <w:szCs w:val="24"/>
          <w:lang w:val="en-GB" w:eastAsia="zh-CN"/>
        </w:rPr>
        <w:t>Reviewing the Bank's delegated authority and giving recommendation to the Board for approval of changes.</w:t>
      </w:r>
    </w:p>
    <w:p w14:paraId="0DBEFC06" w14:textId="77777777" w:rsidR="007029C2" w:rsidRPr="0044799C" w:rsidRDefault="007029C2" w:rsidP="007029C2">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Presenting Reports</w:t>
      </w:r>
    </w:p>
    <w:p w14:paraId="72D72581" w14:textId="77777777" w:rsidR="007029C2" w:rsidRPr="0044799C" w:rsidRDefault="007029C2" w:rsidP="007029C2">
      <w:pPr>
        <w:spacing w:before="2"/>
        <w:jc w:val="both"/>
        <w:rPr>
          <w:rFonts w:asciiTheme="minorHAnsi" w:hAnsiTheme="minorHAnsi" w:cs="Arial"/>
          <w:lang w:val="en-GB"/>
        </w:rPr>
      </w:pPr>
    </w:p>
    <w:p w14:paraId="42C6AFF6" w14:textId="77777777" w:rsidR="007029C2" w:rsidRPr="00FF03F5" w:rsidRDefault="007029C2" w:rsidP="00FF03F5">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Regularly report to the Board about the Committee activities, issues and related recommendations.</w:t>
      </w:r>
    </w:p>
    <w:p w14:paraId="0CAB977B" w14:textId="77777777" w:rsidR="007029C2" w:rsidRPr="00FF03F5" w:rsidRDefault="008C6BCE" w:rsidP="00FF03F5">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Subject to applicable regulatory requirements, report annually to the shareholders describing the Committee’s composition, role and responsibilities and how these were discharged and any other information required by regulators</w:t>
      </w:r>
      <w:r w:rsidR="007029C2" w:rsidRPr="00FF03F5">
        <w:rPr>
          <w:rFonts w:asciiTheme="minorHAnsi" w:eastAsia="Batang" w:hAnsiTheme="minorHAnsi" w:cstheme="minorBidi"/>
          <w:sz w:val="24"/>
          <w:szCs w:val="24"/>
          <w:lang w:val="en-GB" w:eastAsia="zh-CN"/>
        </w:rPr>
        <w:t>.</w:t>
      </w:r>
    </w:p>
    <w:p w14:paraId="5D94ABB9" w14:textId="77777777" w:rsidR="007029C2" w:rsidRPr="0044799C" w:rsidRDefault="007029C2" w:rsidP="007029C2">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Others</w:t>
      </w:r>
    </w:p>
    <w:p w14:paraId="2B8CB558" w14:textId="77777777" w:rsidR="007029C2" w:rsidRPr="0044799C" w:rsidRDefault="007029C2" w:rsidP="007029C2">
      <w:pPr>
        <w:spacing w:before="2"/>
        <w:jc w:val="both"/>
        <w:rPr>
          <w:rFonts w:asciiTheme="minorHAnsi" w:hAnsiTheme="minorHAnsi" w:cs="Arial"/>
          <w:lang w:val="en-GB"/>
        </w:rPr>
      </w:pPr>
    </w:p>
    <w:p w14:paraId="5015C257" w14:textId="77777777" w:rsidR="008C6BCE" w:rsidRPr="00FF03F5" w:rsidRDefault="008C6BCE" w:rsidP="00FF03F5">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Conduct an annual self-evaluation of the performance of the Committee, including its effectiveness and compliance with its Charter.</w:t>
      </w:r>
    </w:p>
    <w:p w14:paraId="7C07DEC1" w14:textId="77777777" w:rsidR="007029C2" w:rsidRPr="00FF03F5" w:rsidRDefault="007029C2" w:rsidP="00FF03F5">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Annually review the Committee's Charter and recommend to the Board any changes, where applicable.</w:t>
      </w:r>
    </w:p>
    <w:p w14:paraId="54F982BB" w14:textId="77777777" w:rsidR="007029C2" w:rsidRPr="0044799C" w:rsidRDefault="007029C2" w:rsidP="007029C2">
      <w:pPr>
        <w:spacing w:before="2"/>
        <w:jc w:val="both"/>
        <w:rPr>
          <w:rFonts w:asciiTheme="minorHAnsi" w:hAnsiTheme="minorHAnsi" w:cs="Arial"/>
          <w:lang w:val="en-GB"/>
        </w:rPr>
      </w:pPr>
    </w:p>
    <w:p w14:paraId="03191A14" w14:textId="77777777" w:rsidR="007029C2" w:rsidRPr="0044799C" w:rsidRDefault="007029C2" w:rsidP="007029C2">
      <w:pPr>
        <w:spacing w:before="2"/>
        <w:jc w:val="both"/>
        <w:rPr>
          <w:rFonts w:asciiTheme="minorHAnsi" w:hAnsiTheme="minorHAnsi" w:cs="Arial"/>
          <w:lang w:val="en-GB"/>
        </w:rPr>
      </w:pPr>
    </w:p>
    <w:p w14:paraId="750A1215" w14:textId="77777777" w:rsidR="007029C2" w:rsidRPr="0044799C" w:rsidRDefault="007029C2" w:rsidP="007029C2">
      <w:pPr>
        <w:pStyle w:val="ListParagraph"/>
        <w:widowControl w:val="0"/>
        <w:numPr>
          <w:ilvl w:val="1"/>
          <w:numId w:val="4"/>
        </w:numPr>
        <w:tabs>
          <w:tab w:val="left" w:pos="1701"/>
        </w:tabs>
        <w:spacing w:after="0" w:line="240" w:lineRule="auto"/>
        <w:ind w:left="1134" w:firstLine="0"/>
        <w:contextualSpacing w:val="0"/>
        <w:jc w:val="both"/>
        <w:rPr>
          <w:rFonts w:asciiTheme="minorHAnsi" w:eastAsia="Arial" w:hAnsiTheme="minorHAnsi" w:cs="Arial"/>
          <w:b/>
          <w:sz w:val="24"/>
          <w:szCs w:val="24"/>
          <w:lang w:val="en-GB"/>
        </w:rPr>
      </w:pPr>
      <w:r w:rsidRPr="0044799C">
        <w:rPr>
          <w:rFonts w:asciiTheme="minorHAnsi" w:eastAsia="Arial" w:hAnsiTheme="minorHAnsi" w:cs="Arial"/>
          <w:b/>
          <w:sz w:val="24"/>
          <w:szCs w:val="24"/>
          <w:lang w:val="en-GB"/>
        </w:rPr>
        <w:t>Composition</w:t>
      </w:r>
    </w:p>
    <w:p w14:paraId="1530C449" w14:textId="678F9DB6" w:rsidR="007029C2" w:rsidRPr="0044799C" w:rsidRDefault="007029C2" w:rsidP="007029C2">
      <w:pPr>
        <w:spacing w:before="2"/>
        <w:jc w:val="both"/>
        <w:rPr>
          <w:rFonts w:asciiTheme="minorHAnsi" w:hAnsiTheme="minorHAnsi" w:cs="Arial"/>
          <w:lang w:val="en-GB"/>
        </w:rPr>
      </w:pPr>
    </w:p>
    <w:p w14:paraId="0AE6D91F" w14:textId="37557E8F" w:rsidR="007029C2" w:rsidRPr="00FF03F5" w:rsidRDefault="007029C2" w:rsidP="00FF03F5">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 xml:space="preserve">Composed of at least </w:t>
      </w:r>
      <w:r w:rsidR="00774D10" w:rsidRPr="00FF03F5">
        <w:rPr>
          <w:rFonts w:asciiTheme="minorHAnsi" w:eastAsia="Batang" w:hAnsiTheme="minorHAnsi" w:cstheme="minorBidi"/>
          <w:sz w:val="24"/>
          <w:szCs w:val="24"/>
          <w:lang w:val="en-GB" w:eastAsia="zh-CN"/>
        </w:rPr>
        <w:t>three</w:t>
      </w:r>
      <w:r w:rsidRPr="00FF03F5">
        <w:rPr>
          <w:rFonts w:asciiTheme="minorHAnsi" w:eastAsia="Batang" w:hAnsiTheme="minorHAnsi" w:cstheme="minorBidi"/>
          <w:sz w:val="24"/>
          <w:szCs w:val="24"/>
          <w:lang w:val="en-GB" w:eastAsia="zh-CN"/>
        </w:rPr>
        <w:t xml:space="preserve"> Board members</w:t>
      </w:r>
      <w:r w:rsidR="004801A2" w:rsidRPr="00FF03F5">
        <w:rPr>
          <w:rFonts w:asciiTheme="minorHAnsi" w:eastAsia="Batang" w:hAnsiTheme="minorHAnsi" w:cstheme="minorBidi"/>
          <w:sz w:val="24"/>
          <w:szCs w:val="24"/>
          <w:lang w:val="en-GB" w:eastAsia="zh-CN"/>
        </w:rPr>
        <w:t>, appointed by the Board.</w:t>
      </w:r>
    </w:p>
    <w:p w14:paraId="5524415E" w14:textId="77777777" w:rsidR="007029C2" w:rsidRPr="00FF03F5" w:rsidRDefault="007029C2" w:rsidP="00FF03F5">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lastRenderedPageBreak/>
        <w:t>Chairman of the Board Risk Committee is selected among the non-executive Board members.</w:t>
      </w:r>
    </w:p>
    <w:p w14:paraId="12145EA0" w14:textId="77777777" w:rsidR="007029C2" w:rsidRPr="00FF03F5" w:rsidRDefault="007029C2" w:rsidP="00FF03F5">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In his absence, the Committee Chairman can designate another member of the committee as the Chairman.</w:t>
      </w:r>
    </w:p>
    <w:p w14:paraId="4803FB8C" w14:textId="77777777" w:rsidR="007029C2" w:rsidRPr="00FF03F5" w:rsidRDefault="007029C2" w:rsidP="00FF03F5">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Well-versed people in business can become committee members without being board members, only if the majority of committee members are among the Board members.</w:t>
      </w:r>
    </w:p>
    <w:p w14:paraId="3B3F0860" w14:textId="79740C99" w:rsidR="007029C2" w:rsidRPr="00FF03F5" w:rsidRDefault="007029C2" w:rsidP="00FF03F5">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The following and other members of A</w:t>
      </w:r>
      <w:r w:rsidR="00412331" w:rsidRPr="00FF03F5">
        <w:rPr>
          <w:rFonts w:asciiTheme="minorHAnsi" w:eastAsia="Batang" w:hAnsiTheme="minorHAnsi" w:cstheme="minorBidi"/>
          <w:sz w:val="24"/>
          <w:szCs w:val="24"/>
          <w:lang w:val="en-GB" w:eastAsia="zh-CN"/>
        </w:rPr>
        <w:t xml:space="preserve">lternatif </w:t>
      </w:r>
      <w:r w:rsidRPr="00FF03F5">
        <w:rPr>
          <w:rFonts w:asciiTheme="minorHAnsi" w:eastAsia="Batang" w:hAnsiTheme="minorHAnsi" w:cstheme="minorBidi"/>
          <w:sz w:val="24"/>
          <w:szCs w:val="24"/>
          <w:lang w:val="en-GB" w:eastAsia="zh-CN"/>
        </w:rPr>
        <w:t>Bank management may attend meetings by Invitation of the Committee:</w:t>
      </w:r>
    </w:p>
    <w:p w14:paraId="0191723B" w14:textId="77777777" w:rsidR="007029C2" w:rsidRDefault="007029C2" w:rsidP="007029C2">
      <w:pPr>
        <w:pStyle w:val="bullet-5cm"/>
        <w:numPr>
          <w:ilvl w:val="3"/>
          <w:numId w:val="11"/>
        </w:numPr>
        <w:tabs>
          <w:tab w:val="clear" w:pos="1134"/>
          <w:tab w:val="clear" w:pos="2340"/>
          <w:tab w:val="num" w:pos="1843"/>
          <w:tab w:val="left" w:pos="1985"/>
          <w:tab w:val="left" w:pos="2835"/>
          <w:tab w:val="left" w:pos="3240"/>
        </w:tabs>
        <w:spacing w:before="0" w:after="120" w:line="276" w:lineRule="auto"/>
        <w:ind w:left="2694" w:hanging="284"/>
        <w:rPr>
          <w:rFonts w:asciiTheme="minorHAnsi" w:hAnsiTheme="minorHAnsi"/>
          <w:color w:val="auto"/>
          <w:sz w:val="24"/>
          <w:szCs w:val="24"/>
          <w:lang w:val="en-GB"/>
        </w:rPr>
      </w:pPr>
      <w:r w:rsidRPr="0044799C">
        <w:rPr>
          <w:rFonts w:asciiTheme="minorHAnsi" w:hAnsiTheme="minorHAnsi"/>
          <w:color w:val="auto"/>
          <w:sz w:val="24"/>
          <w:szCs w:val="24"/>
          <w:lang w:val="en-GB"/>
        </w:rPr>
        <w:t>CEO,</w:t>
      </w:r>
    </w:p>
    <w:p w14:paraId="78E9C2C7" w14:textId="3C13C44A" w:rsidR="003C613E" w:rsidRPr="0044799C" w:rsidRDefault="003C613E" w:rsidP="003C613E">
      <w:pPr>
        <w:pStyle w:val="bullet-5cm"/>
        <w:numPr>
          <w:ilvl w:val="3"/>
          <w:numId w:val="11"/>
        </w:numPr>
        <w:tabs>
          <w:tab w:val="clear" w:pos="1134"/>
          <w:tab w:val="clear" w:pos="2340"/>
          <w:tab w:val="num" w:pos="1843"/>
          <w:tab w:val="left" w:pos="1985"/>
          <w:tab w:val="left" w:pos="2835"/>
          <w:tab w:val="left" w:pos="3240"/>
        </w:tabs>
        <w:spacing w:before="0" w:after="120" w:line="276" w:lineRule="auto"/>
        <w:ind w:left="2694" w:hanging="284"/>
        <w:rPr>
          <w:rFonts w:asciiTheme="minorHAnsi" w:hAnsiTheme="minorHAnsi"/>
          <w:color w:val="auto"/>
          <w:sz w:val="24"/>
          <w:szCs w:val="24"/>
          <w:lang w:val="en-GB"/>
        </w:rPr>
      </w:pPr>
      <w:r w:rsidRPr="003C613E">
        <w:rPr>
          <w:rFonts w:asciiTheme="minorHAnsi" w:hAnsiTheme="minorHAnsi"/>
          <w:color w:val="auto"/>
          <w:sz w:val="24"/>
          <w:szCs w:val="24"/>
          <w:lang w:val="en-GB"/>
        </w:rPr>
        <w:t>Head of Risk Management</w:t>
      </w:r>
      <w:r>
        <w:rPr>
          <w:rFonts w:asciiTheme="minorHAnsi" w:hAnsiTheme="minorHAnsi"/>
          <w:color w:val="auto"/>
          <w:sz w:val="24"/>
          <w:szCs w:val="24"/>
          <w:lang w:val="en-GB"/>
        </w:rPr>
        <w:t>,</w:t>
      </w:r>
    </w:p>
    <w:p w14:paraId="4CBEF8A1" w14:textId="623AD8E7" w:rsidR="007029C2" w:rsidRPr="0044799C" w:rsidRDefault="00843A8C" w:rsidP="003C613E">
      <w:pPr>
        <w:pStyle w:val="bullet-5cm"/>
        <w:numPr>
          <w:ilvl w:val="3"/>
          <w:numId w:val="11"/>
        </w:numPr>
        <w:tabs>
          <w:tab w:val="clear" w:pos="1134"/>
          <w:tab w:val="clear" w:pos="2340"/>
          <w:tab w:val="num" w:pos="1843"/>
          <w:tab w:val="left" w:pos="1985"/>
          <w:tab w:val="left" w:pos="2835"/>
          <w:tab w:val="left" w:pos="3240"/>
        </w:tabs>
        <w:spacing w:before="0" w:after="120" w:line="276" w:lineRule="auto"/>
        <w:ind w:left="2694" w:hanging="284"/>
        <w:rPr>
          <w:rFonts w:asciiTheme="minorHAnsi" w:hAnsiTheme="minorHAnsi"/>
          <w:color w:val="auto"/>
          <w:sz w:val="24"/>
          <w:szCs w:val="24"/>
          <w:lang w:val="en-GB"/>
        </w:rPr>
      </w:pPr>
      <w:r w:rsidRPr="0044799C">
        <w:rPr>
          <w:rFonts w:asciiTheme="minorHAnsi" w:hAnsiTheme="minorHAnsi"/>
          <w:color w:val="auto"/>
          <w:sz w:val="24"/>
          <w:szCs w:val="24"/>
          <w:lang w:val="en-GB"/>
        </w:rPr>
        <w:t xml:space="preserve">Financial Affairs and Planning </w:t>
      </w:r>
      <w:r w:rsidR="00A213AC" w:rsidRPr="0044799C">
        <w:rPr>
          <w:rFonts w:asciiTheme="minorHAnsi" w:hAnsiTheme="minorHAnsi"/>
          <w:color w:val="auto"/>
          <w:sz w:val="24"/>
          <w:szCs w:val="24"/>
          <w:lang w:val="en-GB"/>
        </w:rPr>
        <w:t>EVP</w:t>
      </w:r>
      <w:r w:rsidR="007029C2" w:rsidRPr="0044799C">
        <w:rPr>
          <w:rFonts w:asciiTheme="minorHAnsi" w:hAnsiTheme="minorHAnsi"/>
          <w:color w:val="auto"/>
          <w:sz w:val="24"/>
          <w:szCs w:val="24"/>
          <w:lang w:val="en-GB"/>
        </w:rPr>
        <w:t>,</w:t>
      </w:r>
    </w:p>
    <w:p w14:paraId="717A74F5" w14:textId="370DAB0E" w:rsidR="007A5E2A" w:rsidRDefault="007A5E2A" w:rsidP="007A5E2A">
      <w:pPr>
        <w:pStyle w:val="bullet-5cm"/>
        <w:numPr>
          <w:ilvl w:val="3"/>
          <w:numId w:val="11"/>
        </w:numPr>
        <w:tabs>
          <w:tab w:val="clear" w:pos="1134"/>
          <w:tab w:val="clear" w:pos="2340"/>
          <w:tab w:val="num" w:pos="1843"/>
          <w:tab w:val="left" w:pos="1985"/>
          <w:tab w:val="left" w:pos="2835"/>
          <w:tab w:val="left" w:pos="3240"/>
        </w:tabs>
        <w:spacing w:before="0" w:after="120" w:line="276" w:lineRule="auto"/>
        <w:ind w:left="2694" w:hanging="284"/>
        <w:rPr>
          <w:rFonts w:asciiTheme="minorHAnsi" w:hAnsiTheme="minorHAnsi"/>
          <w:color w:val="auto"/>
          <w:sz w:val="24"/>
          <w:szCs w:val="24"/>
          <w:lang w:val="en-GB"/>
        </w:rPr>
      </w:pPr>
      <w:r w:rsidRPr="0044799C">
        <w:rPr>
          <w:rFonts w:asciiTheme="minorHAnsi" w:hAnsiTheme="minorHAnsi"/>
          <w:color w:val="auto"/>
          <w:sz w:val="24"/>
          <w:szCs w:val="24"/>
          <w:lang w:val="en-GB"/>
        </w:rPr>
        <w:t xml:space="preserve">Credit </w:t>
      </w:r>
      <w:r w:rsidR="00A213AC" w:rsidRPr="0044799C">
        <w:rPr>
          <w:rFonts w:asciiTheme="minorHAnsi" w:hAnsiTheme="minorHAnsi"/>
          <w:color w:val="auto"/>
          <w:sz w:val="24"/>
          <w:szCs w:val="24"/>
          <w:lang w:val="en-GB"/>
        </w:rPr>
        <w:t>Underwriting EVP</w:t>
      </w:r>
      <w:r w:rsidRPr="0044799C">
        <w:rPr>
          <w:rFonts w:asciiTheme="minorHAnsi" w:hAnsiTheme="minorHAnsi"/>
          <w:color w:val="auto"/>
          <w:sz w:val="24"/>
          <w:szCs w:val="24"/>
          <w:lang w:val="en-GB"/>
        </w:rPr>
        <w:t>,</w:t>
      </w:r>
    </w:p>
    <w:p w14:paraId="781D8466" w14:textId="77777777" w:rsidR="00183D48" w:rsidRPr="00183D48" w:rsidRDefault="003C613E" w:rsidP="004E6EA3">
      <w:pPr>
        <w:pStyle w:val="bullet-5cm"/>
        <w:numPr>
          <w:ilvl w:val="3"/>
          <w:numId w:val="11"/>
        </w:numPr>
        <w:tabs>
          <w:tab w:val="clear" w:pos="1134"/>
          <w:tab w:val="clear" w:pos="2340"/>
          <w:tab w:val="num" w:pos="1843"/>
          <w:tab w:val="left" w:pos="1985"/>
          <w:tab w:val="left" w:pos="2835"/>
          <w:tab w:val="left" w:pos="3240"/>
        </w:tabs>
        <w:spacing w:before="2" w:after="120" w:line="276" w:lineRule="auto"/>
        <w:ind w:left="2694" w:hanging="284"/>
        <w:rPr>
          <w:rFonts w:asciiTheme="minorHAnsi" w:hAnsiTheme="minorHAnsi"/>
          <w:lang w:val="en-GB"/>
        </w:rPr>
      </w:pPr>
      <w:r w:rsidRPr="00183D48">
        <w:rPr>
          <w:rFonts w:asciiTheme="minorHAnsi" w:hAnsiTheme="minorHAnsi"/>
          <w:color w:val="auto"/>
          <w:sz w:val="24"/>
          <w:szCs w:val="24"/>
          <w:lang w:val="en-GB"/>
        </w:rPr>
        <w:t>IT EVP, and</w:t>
      </w:r>
    </w:p>
    <w:p w14:paraId="5AC41FD2" w14:textId="1F6D2B6D" w:rsidR="007029C2" w:rsidRPr="00183D48" w:rsidRDefault="003C613E" w:rsidP="004E6EA3">
      <w:pPr>
        <w:pStyle w:val="bullet-5cm"/>
        <w:numPr>
          <w:ilvl w:val="3"/>
          <w:numId w:val="11"/>
        </w:numPr>
        <w:tabs>
          <w:tab w:val="clear" w:pos="1134"/>
          <w:tab w:val="clear" w:pos="2340"/>
          <w:tab w:val="num" w:pos="1843"/>
          <w:tab w:val="left" w:pos="1985"/>
          <w:tab w:val="left" w:pos="2835"/>
          <w:tab w:val="left" w:pos="3240"/>
        </w:tabs>
        <w:spacing w:before="2" w:after="120" w:line="276" w:lineRule="auto"/>
        <w:ind w:left="2694" w:hanging="284"/>
        <w:rPr>
          <w:rFonts w:asciiTheme="minorHAnsi" w:hAnsiTheme="minorHAnsi"/>
          <w:color w:val="auto"/>
          <w:sz w:val="24"/>
          <w:szCs w:val="24"/>
          <w:lang w:val="en-GB"/>
        </w:rPr>
      </w:pPr>
      <w:r w:rsidRPr="00183D48">
        <w:rPr>
          <w:rFonts w:asciiTheme="minorHAnsi" w:hAnsiTheme="minorHAnsi"/>
          <w:color w:val="auto"/>
          <w:sz w:val="24"/>
          <w:szCs w:val="24"/>
          <w:lang w:val="en-GB"/>
        </w:rPr>
        <w:t>Operations EVP</w:t>
      </w:r>
    </w:p>
    <w:p w14:paraId="31059953" w14:textId="77777777" w:rsidR="007029C2" w:rsidRPr="0044799C" w:rsidRDefault="007029C2" w:rsidP="00FF03F5">
      <w:pPr>
        <w:pStyle w:val="ListParagraph"/>
        <w:numPr>
          <w:ilvl w:val="2"/>
          <w:numId w:val="4"/>
        </w:numPr>
        <w:spacing w:after="120" w:line="240" w:lineRule="auto"/>
        <w:ind w:left="2410"/>
        <w:contextualSpacing w:val="0"/>
        <w:jc w:val="both"/>
        <w:rPr>
          <w:rFonts w:asciiTheme="minorHAnsi" w:eastAsia="Arial" w:hAnsiTheme="minorHAnsi" w:cs="Arial"/>
          <w:sz w:val="24"/>
          <w:szCs w:val="24"/>
          <w:lang w:val="en-GB"/>
        </w:rPr>
      </w:pPr>
      <w:r w:rsidRPr="0044799C">
        <w:rPr>
          <w:rFonts w:asciiTheme="minorHAnsi" w:eastAsia="Arial" w:hAnsiTheme="minorHAnsi" w:cs="Arial"/>
          <w:sz w:val="24"/>
          <w:szCs w:val="24"/>
          <w:lang w:val="en-GB"/>
        </w:rPr>
        <w:t xml:space="preserve">The membership will </w:t>
      </w:r>
      <w:r w:rsidRPr="00FF03F5">
        <w:rPr>
          <w:rFonts w:asciiTheme="minorHAnsi" w:eastAsia="Batang" w:hAnsiTheme="minorHAnsi" w:cstheme="minorBidi"/>
          <w:sz w:val="24"/>
          <w:szCs w:val="24"/>
          <w:lang w:val="en-GB" w:eastAsia="zh-CN"/>
        </w:rPr>
        <w:t>run</w:t>
      </w:r>
      <w:r w:rsidRPr="0044799C">
        <w:rPr>
          <w:rFonts w:asciiTheme="minorHAnsi" w:eastAsia="Arial" w:hAnsiTheme="minorHAnsi" w:cs="Arial"/>
          <w:sz w:val="24"/>
          <w:szCs w:val="24"/>
          <w:lang w:val="en-GB"/>
        </w:rPr>
        <w:t xml:space="preserve"> concurrently with the term spent on the Board and will be for an annually renewable period.</w:t>
      </w:r>
    </w:p>
    <w:p w14:paraId="3ED7DD6B" w14:textId="77777777" w:rsidR="007029C2" w:rsidRPr="0044799C" w:rsidRDefault="007029C2" w:rsidP="007029C2">
      <w:pPr>
        <w:spacing w:before="2"/>
        <w:jc w:val="both"/>
        <w:rPr>
          <w:rFonts w:asciiTheme="minorHAnsi" w:eastAsia="Calibri" w:hAnsiTheme="minorHAnsi" w:cs="Arial"/>
          <w:lang w:val="en-GB"/>
        </w:rPr>
      </w:pPr>
    </w:p>
    <w:p w14:paraId="7A562AA8" w14:textId="77777777" w:rsidR="007029C2" w:rsidRPr="0044799C" w:rsidRDefault="007029C2" w:rsidP="007029C2">
      <w:pPr>
        <w:pStyle w:val="ListParagraph"/>
        <w:widowControl w:val="0"/>
        <w:numPr>
          <w:ilvl w:val="1"/>
          <w:numId w:val="4"/>
        </w:numPr>
        <w:tabs>
          <w:tab w:val="left" w:pos="1701"/>
        </w:tabs>
        <w:spacing w:after="0" w:line="240" w:lineRule="auto"/>
        <w:ind w:left="1134" w:firstLine="0"/>
        <w:contextualSpacing w:val="0"/>
        <w:jc w:val="both"/>
        <w:rPr>
          <w:rFonts w:asciiTheme="minorHAnsi" w:eastAsia="Arial" w:hAnsiTheme="minorHAnsi" w:cs="Arial"/>
          <w:b/>
          <w:sz w:val="24"/>
          <w:szCs w:val="24"/>
          <w:lang w:val="en-GB"/>
        </w:rPr>
      </w:pPr>
      <w:r w:rsidRPr="0044799C">
        <w:rPr>
          <w:rFonts w:asciiTheme="minorHAnsi" w:eastAsia="Arial" w:hAnsiTheme="minorHAnsi" w:cs="Arial"/>
          <w:b/>
          <w:sz w:val="24"/>
          <w:szCs w:val="24"/>
          <w:lang w:val="en-GB"/>
        </w:rPr>
        <w:t>Membership</w:t>
      </w:r>
    </w:p>
    <w:p w14:paraId="56AF7899" w14:textId="77777777" w:rsidR="007029C2" w:rsidRPr="0044799C" w:rsidRDefault="007029C2" w:rsidP="007029C2">
      <w:pPr>
        <w:spacing w:before="2"/>
        <w:jc w:val="both"/>
        <w:rPr>
          <w:rFonts w:asciiTheme="minorHAnsi" w:hAnsiTheme="minorHAnsi" w:cs="Arial"/>
          <w:lang w:val="en-GB"/>
        </w:rPr>
      </w:pPr>
    </w:p>
    <w:p w14:paraId="24B2724E" w14:textId="77777777" w:rsidR="007029C2" w:rsidRPr="0044799C" w:rsidRDefault="007029C2" w:rsidP="007029C2">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Qualifications and Requirements</w:t>
      </w:r>
    </w:p>
    <w:p w14:paraId="231BDDC7" w14:textId="77777777" w:rsidR="00A213AC" w:rsidRPr="0044799C" w:rsidRDefault="00A213AC" w:rsidP="007029C2">
      <w:pPr>
        <w:pStyle w:val="BodyText"/>
        <w:spacing w:before="72"/>
        <w:ind w:left="1701" w:right="153"/>
        <w:jc w:val="both"/>
        <w:rPr>
          <w:rFonts w:asciiTheme="minorHAnsi" w:hAnsiTheme="minorHAnsi" w:cs="Arial"/>
          <w:sz w:val="24"/>
          <w:szCs w:val="24"/>
          <w:u w:val="single"/>
          <w:lang w:val="en-GB"/>
        </w:rPr>
      </w:pPr>
    </w:p>
    <w:p w14:paraId="3138711E" w14:textId="11BDD3DE" w:rsidR="007029C2" w:rsidRPr="0044799C" w:rsidRDefault="00C3480A" w:rsidP="00FF03F5">
      <w:pPr>
        <w:pStyle w:val="ListParagraph"/>
        <w:numPr>
          <w:ilvl w:val="2"/>
          <w:numId w:val="4"/>
        </w:numPr>
        <w:spacing w:after="120" w:line="240" w:lineRule="auto"/>
        <w:ind w:left="2410"/>
        <w:contextualSpacing w:val="0"/>
        <w:jc w:val="both"/>
        <w:rPr>
          <w:rFonts w:asciiTheme="minorHAnsi" w:hAnsiTheme="minorHAnsi" w:cs="Arial"/>
          <w:sz w:val="24"/>
          <w:szCs w:val="24"/>
          <w:lang w:val="en-GB"/>
        </w:rPr>
      </w:pPr>
      <w:r w:rsidRPr="0044799C">
        <w:rPr>
          <w:rFonts w:asciiTheme="minorHAnsi" w:hAnsiTheme="minorHAnsi" w:cs="Arial"/>
          <w:sz w:val="24"/>
          <w:szCs w:val="24"/>
          <w:lang w:val="en-GB"/>
        </w:rPr>
        <w:t xml:space="preserve">At a minimum, the Board Risk Committee as a whole should possess a collective balance of skills and expert knowledge, </w:t>
      </w:r>
      <w:r w:rsidRPr="00FF03F5">
        <w:rPr>
          <w:rFonts w:asciiTheme="minorHAnsi" w:eastAsia="Arial" w:hAnsiTheme="minorHAnsi" w:cs="Arial"/>
          <w:sz w:val="24"/>
          <w:szCs w:val="24"/>
          <w:lang w:val="en-GB"/>
        </w:rPr>
        <w:t>commensurate</w:t>
      </w:r>
      <w:r w:rsidRPr="0044799C">
        <w:rPr>
          <w:rFonts w:asciiTheme="minorHAnsi" w:hAnsiTheme="minorHAnsi" w:cs="Arial"/>
          <w:sz w:val="24"/>
          <w:szCs w:val="24"/>
          <w:lang w:val="en-GB"/>
        </w:rPr>
        <w:t xml:space="preserve"> with the level of complexity of A</w:t>
      </w:r>
      <w:r w:rsidR="00412331" w:rsidRPr="0044799C">
        <w:rPr>
          <w:rFonts w:asciiTheme="minorHAnsi" w:hAnsiTheme="minorHAnsi" w:cs="Arial"/>
          <w:sz w:val="24"/>
          <w:szCs w:val="24"/>
          <w:lang w:val="en-GB"/>
        </w:rPr>
        <w:t xml:space="preserve">lternatif </w:t>
      </w:r>
      <w:r w:rsidRPr="0044799C">
        <w:rPr>
          <w:rFonts w:asciiTheme="minorHAnsi" w:hAnsiTheme="minorHAnsi" w:cs="Arial"/>
          <w:sz w:val="24"/>
          <w:szCs w:val="24"/>
          <w:lang w:val="en-GB"/>
        </w:rPr>
        <w:t>Bank’s operating activities and the duties to be performed, and should have relevant experience in risk management. When necessary, the BRC should obtain external expert advice.</w:t>
      </w:r>
    </w:p>
    <w:p w14:paraId="5D586BE1" w14:textId="77777777" w:rsidR="007029C2" w:rsidRPr="0044799C" w:rsidRDefault="007029C2" w:rsidP="007029C2">
      <w:pPr>
        <w:pStyle w:val="ListParagraph"/>
        <w:widowControl w:val="0"/>
        <w:tabs>
          <w:tab w:val="left" w:pos="1701"/>
        </w:tabs>
        <w:spacing w:after="0" w:line="240" w:lineRule="auto"/>
        <w:ind w:left="1701" w:hanging="567"/>
        <w:contextualSpacing w:val="0"/>
        <w:jc w:val="both"/>
        <w:rPr>
          <w:rFonts w:asciiTheme="minorHAnsi" w:eastAsia="Arial" w:hAnsiTheme="minorHAnsi" w:cs="Arial"/>
          <w:sz w:val="24"/>
          <w:szCs w:val="24"/>
          <w:lang w:val="en-GB"/>
        </w:rPr>
      </w:pPr>
    </w:p>
    <w:p w14:paraId="242F8ABB" w14:textId="77777777" w:rsidR="007029C2" w:rsidRPr="0044799C" w:rsidRDefault="007029C2" w:rsidP="007029C2">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lastRenderedPageBreak/>
        <w:t>Nomination</w:t>
      </w:r>
    </w:p>
    <w:p w14:paraId="4EE9E24D" w14:textId="77777777" w:rsidR="007029C2" w:rsidRPr="0044799C" w:rsidRDefault="007029C2" w:rsidP="007029C2">
      <w:pPr>
        <w:spacing w:before="2"/>
        <w:jc w:val="both"/>
        <w:rPr>
          <w:rFonts w:asciiTheme="minorHAnsi" w:hAnsiTheme="minorHAnsi" w:cs="Arial"/>
          <w:lang w:val="en-GB"/>
        </w:rPr>
      </w:pPr>
    </w:p>
    <w:p w14:paraId="7D9B90EA" w14:textId="77777777" w:rsidR="007029C2" w:rsidRPr="0044799C" w:rsidRDefault="007029C2" w:rsidP="007029C2">
      <w:pPr>
        <w:pStyle w:val="ListParagraph"/>
        <w:widowControl w:val="0"/>
        <w:numPr>
          <w:ilvl w:val="2"/>
          <w:numId w:val="4"/>
        </w:numPr>
        <w:tabs>
          <w:tab w:val="left" w:pos="1701"/>
        </w:tabs>
        <w:spacing w:before="2" w:after="0" w:line="240" w:lineRule="auto"/>
        <w:ind w:left="2410" w:hanging="709"/>
        <w:contextualSpacing w:val="0"/>
        <w:jc w:val="both"/>
        <w:rPr>
          <w:rFonts w:asciiTheme="minorHAnsi" w:eastAsia="Arial" w:hAnsiTheme="minorHAnsi" w:cs="Arial"/>
          <w:sz w:val="24"/>
          <w:szCs w:val="24"/>
          <w:lang w:val="en-GB"/>
        </w:rPr>
      </w:pPr>
      <w:r w:rsidRPr="0044799C">
        <w:rPr>
          <w:rFonts w:asciiTheme="minorHAnsi" w:eastAsia="Arial" w:hAnsiTheme="minorHAnsi" w:cs="Arial"/>
          <w:sz w:val="24"/>
          <w:szCs w:val="24"/>
          <w:lang w:val="en-GB"/>
        </w:rPr>
        <w:t xml:space="preserve">The Board should approve </w:t>
      </w:r>
      <w:r w:rsidRPr="00FF03F5">
        <w:rPr>
          <w:rFonts w:asciiTheme="minorHAnsi" w:hAnsiTheme="minorHAnsi" w:cs="Arial"/>
          <w:sz w:val="24"/>
          <w:szCs w:val="24"/>
          <w:lang w:val="en-GB"/>
        </w:rPr>
        <w:t>appointments</w:t>
      </w:r>
      <w:r w:rsidRPr="0044799C">
        <w:rPr>
          <w:rFonts w:asciiTheme="minorHAnsi" w:eastAsia="Arial" w:hAnsiTheme="minorHAnsi" w:cs="Arial"/>
          <w:sz w:val="24"/>
          <w:szCs w:val="24"/>
          <w:lang w:val="en-GB"/>
        </w:rPr>
        <w:t xml:space="preserve"> of the Committee members.</w:t>
      </w:r>
    </w:p>
    <w:p w14:paraId="41A80523" w14:textId="77777777" w:rsidR="00CC2B8C" w:rsidRPr="0044799C" w:rsidRDefault="00CC2B8C" w:rsidP="00CC2B8C">
      <w:pPr>
        <w:widowControl w:val="0"/>
        <w:tabs>
          <w:tab w:val="left" w:pos="1701"/>
        </w:tabs>
        <w:spacing w:before="2"/>
        <w:jc w:val="both"/>
        <w:rPr>
          <w:rFonts w:asciiTheme="minorHAnsi" w:eastAsia="Arial" w:hAnsiTheme="minorHAnsi" w:cs="Arial"/>
          <w:lang w:val="en-GB"/>
        </w:rPr>
      </w:pPr>
    </w:p>
    <w:p w14:paraId="07205F62" w14:textId="77777777" w:rsidR="007029C2" w:rsidRPr="0044799C" w:rsidRDefault="007029C2" w:rsidP="007029C2">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Resignation</w:t>
      </w:r>
    </w:p>
    <w:p w14:paraId="7FF7F43C" w14:textId="77777777" w:rsidR="007029C2" w:rsidRPr="0044799C" w:rsidRDefault="007029C2" w:rsidP="007029C2">
      <w:pPr>
        <w:spacing w:before="2"/>
        <w:jc w:val="both"/>
        <w:rPr>
          <w:rFonts w:asciiTheme="minorHAnsi" w:hAnsiTheme="minorHAnsi" w:cs="Arial"/>
          <w:lang w:val="en-GB"/>
        </w:rPr>
      </w:pPr>
    </w:p>
    <w:p w14:paraId="6661A67E" w14:textId="77777777" w:rsidR="007029C2" w:rsidRPr="0044799C" w:rsidRDefault="007029C2" w:rsidP="00FF03F5">
      <w:pPr>
        <w:pStyle w:val="ListParagraph"/>
        <w:numPr>
          <w:ilvl w:val="2"/>
          <w:numId w:val="4"/>
        </w:numPr>
        <w:spacing w:after="120" w:line="240" w:lineRule="auto"/>
        <w:ind w:left="2410"/>
        <w:contextualSpacing w:val="0"/>
        <w:jc w:val="both"/>
        <w:rPr>
          <w:rFonts w:asciiTheme="minorHAnsi" w:eastAsia="Arial" w:hAnsiTheme="minorHAnsi" w:cs="Arial"/>
          <w:sz w:val="24"/>
          <w:szCs w:val="24"/>
          <w:lang w:val="en-GB"/>
        </w:rPr>
      </w:pPr>
      <w:r w:rsidRPr="0044799C">
        <w:rPr>
          <w:rFonts w:asciiTheme="minorHAnsi" w:eastAsia="Arial" w:hAnsiTheme="minorHAnsi" w:cs="Arial"/>
          <w:sz w:val="24"/>
          <w:szCs w:val="24"/>
          <w:lang w:val="en-GB"/>
        </w:rPr>
        <w:t xml:space="preserve">A Committee member may resign from </w:t>
      </w:r>
      <w:r w:rsidRPr="00FF03F5">
        <w:rPr>
          <w:rFonts w:asciiTheme="minorHAnsi" w:hAnsiTheme="minorHAnsi" w:cs="Arial"/>
          <w:sz w:val="24"/>
          <w:szCs w:val="24"/>
          <w:lang w:val="en-GB"/>
        </w:rPr>
        <w:t>the</w:t>
      </w:r>
      <w:r w:rsidRPr="0044799C">
        <w:rPr>
          <w:rFonts w:asciiTheme="minorHAnsi" w:eastAsia="Arial" w:hAnsiTheme="minorHAnsi" w:cs="Arial"/>
          <w:sz w:val="24"/>
          <w:szCs w:val="24"/>
          <w:lang w:val="en-GB"/>
        </w:rPr>
        <w:t xml:space="preserve"> Board on condition that appropriate timing and conditions are agreed with the Committee and the Board of Directors.</w:t>
      </w:r>
    </w:p>
    <w:p w14:paraId="4B3D23FD" w14:textId="77777777" w:rsidR="007029C2" w:rsidRPr="0044799C" w:rsidRDefault="007029C2" w:rsidP="007029C2">
      <w:pPr>
        <w:pStyle w:val="ListParagraph"/>
        <w:widowControl w:val="0"/>
        <w:tabs>
          <w:tab w:val="left" w:pos="1701"/>
        </w:tabs>
        <w:spacing w:after="0" w:line="240" w:lineRule="auto"/>
        <w:ind w:left="1701" w:hanging="567"/>
        <w:contextualSpacing w:val="0"/>
        <w:jc w:val="both"/>
        <w:rPr>
          <w:rFonts w:asciiTheme="minorHAnsi" w:eastAsia="Arial" w:hAnsiTheme="minorHAnsi" w:cs="Arial"/>
          <w:sz w:val="24"/>
          <w:szCs w:val="24"/>
          <w:lang w:val="en-GB"/>
        </w:rPr>
      </w:pPr>
    </w:p>
    <w:p w14:paraId="039A7030" w14:textId="77777777" w:rsidR="007029C2" w:rsidRPr="0044799C" w:rsidRDefault="007029C2" w:rsidP="007029C2">
      <w:pPr>
        <w:pStyle w:val="BodyText"/>
        <w:spacing w:before="72"/>
        <w:ind w:left="1701" w:right="153"/>
        <w:jc w:val="both"/>
        <w:rPr>
          <w:rFonts w:asciiTheme="minorHAnsi" w:hAnsiTheme="minorHAnsi" w:cs="Arial"/>
          <w:sz w:val="24"/>
          <w:szCs w:val="24"/>
          <w:lang w:val="en-GB"/>
        </w:rPr>
      </w:pPr>
      <w:r w:rsidRPr="0044799C">
        <w:rPr>
          <w:rFonts w:asciiTheme="minorHAnsi" w:hAnsiTheme="minorHAnsi" w:cs="Arial"/>
          <w:sz w:val="24"/>
          <w:szCs w:val="24"/>
          <w:u w:val="single"/>
          <w:lang w:val="en-GB"/>
        </w:rPr>
        <w:t>Compensation</w:t>
      </w:r>
    </w:p>
    <w:p w14:paraId="56CE9BA8" w14:textId="77777777" w:rsidR="007029C2" w:rsidRPr="0044799C" w:rsidRDefault="007029C2" w:rsidP="007029C2">
      <w:pPr>
        <w:spacing w:before="2"/>
        <w:jc w:val="both"/>
        <w:rPr>
          <w:rFonts w:asciiTheme="minorHAnsi" w:hAnsiTheme="minorHAnsi" w:cs="Arial"/>
          <w:lang w:val="en-GB"/>
        </w:rPr>
      </w:pPr>
    </w:p>
    <w:p w14:paraId="4F365B0A" w14:textId="1F3AB0F6" w:rsidR="007029C2" w:rsidRPr="0044799C" w:rsidRDefault="007029C2" w:rsidP="00FF03F5">
      <w:pPr>
        <w:pStyle w:val="ListParagraph"/>
        <w:numPr>
          <w:ilvl w:val="2"/>
          <w:numId w:val="4"/>
        </w:numPr>
        <w:spacing w:after="120" w:line="240" w:lineRule="auto"/>
        <w:ind w:left="2410"/>
        <w:contextualSpacing w:val="0"/>
        <w:jc w:val="both"/>
        <w:rPr>
          <w:rFonts w:asciiTheme="minorHAnsi" w:eastAsia="Arial" w:hAnsiTheme="minorHAnsi" w:cs="Arial"/>
          <w:sz w:val="24"/>
          <w:szCs w:val="24"/>
          <w:lang w:val="en-GB"/>
        </w:rPr>
      </w:pPr>
      <w:r w:rsidRPr="0044799C">
        <w:rPr>
          <w:rFonts w:asciiTheme="minorHAnsi" w:eastAsia="Arial" w:hAnsiTheme="minorHAnsi" w:cs="Arial"/>
          <w:sz w:val="24"/>
          <w:szCs w:val="24"/>
          <w:lang w:val="en-GB"/>
        </w:rPr>
        <w:t xml:space="preserve">The Committee Chairman and members shall be remunerated in accordance with the decision taken by the </w:t>
      </w:r>
      <w:r w:rsidR="00AB32CE" w:rsidRPr="0044799C">
        <w:rPr>
          <w:rFonts w:asciiTheme="minorHAnsi" w:eastAsia="Arial" w:hAnsiTheme="minorHAnsi" w:cs="Arial"/>
          <w:sz w:val="24"/>
          <w:szCs w:val="24"/>
          <w:lang w:val="en-GB"/>
        </w:rPr>
        <w:t>Annual General Meeting</w:t>
      </w:r>
      <w:r w:rsidRPr="0044799C">
        <w:rPr>
          <w:rFonts w:asciiTheme="minorHAnsi" w:eastAsia="Arial" w:hAnsiTheme="minorHAnsi" w:cs="Arial"/>
          <w:sz w:val="24"/>
          <w:szCs w:val="24"/>
          <w:lang w:val="en-GB"/>
        </w:rPr>
        <w:t>.</w:t>
      </w:r>
    </w:p>
    <w:p w14:paraId="734F74C2" w14:textId="77777777" w:rsidR="007029C2" w:rsidRPr="0044799C" w:rsidRDefault="007029C2" w:rsidP="007029C2">
      <w:pPr>
        <w:spacing w:before="2"/>
        <w:jc w:val="both"/>
        <w:rPr>
          <w:rFonts w:asciiTheme="minorHAnsi" w:hAnsiTheme="minorHAnsi" w:cs="Arial"/>
          <w:lang w:val="en-GB"/>
        </w:rPr>
      </w:pPr>
    </w:p>
    <w:p w14:paraId="4A3F266B" w14:textId="77777777" w:rsidR="007029C2" w:rsidRPr="0044799C" w:rsidRDefault="007029C2" w:rsidP="007029C2">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Committee Secretary</w:t>
      </w:r>
    </w:p>
    <w:p w14:paraId="73B1BF18" w14:textId="77777777" w:rsidR="007029C2" w:rsidRPr="0044799C" w:rsidRDefault="007029C2" w:rsidP="007029C2">
      <w:pPr>
        <w:spacing w:before="2"/>
        <w:jc w:val="both"/>
        <w:rPr>
          <w:rFonts w:asciiTheme="minorHAnsi" w:hAnsiTheme="minorHAnsi" w:cs="Arial"/>
          <w:lang w:val="en-GB"/>
        </w:rPr>
      </w:pPr>
    </w:p>
    <w:p w14:paraId="766814ED" w14:textId="29A39D3E" w:rsidR="007029C2" w:rsidRPr="0044799C" w:rsidRDefault="007029C2" w:rsidP="00A213AC">
      <w:pPr>
        <w:pStyle w:val="ListParagraph"/>
        <w:widowControl w:val="0"/>
        <w:numPr>
          <w:ilvl w:val="2"/>
          <w:numId w:val="4"/>
        </w:numPr>
        <w:tabs>
          <w:tab w:val="left" w:pos="1701"/>
        </w:tabs>
        <w:spacing w:before="2" w:after="0"/>
        <w:ind w:left="2410" w:hanging="709"/>
        <w:contextualSpacing w:val="0"/>
        <w:jc w:val="both"/>
        <w:rPr>
          <w:rFonts w:asciiTheme="minorHAnsi" w:eastAsia="Arial" w:hAnsiTheme="minorHAnsi" w:cs="Arial"/>
          <w:sz w:val="24"/>
          <w:szCs w:val="24"/>
          <w:lang w:val="en-GB"/>
        </w:rPr>
      </w:pPr>
      <w:r w:rsidRPr="00FF03F5">
        <w:rPr>
          <w:rFonts w:asciiTheme="minorHAnsi" w:eastAsia="Arial" w:hAnsiTheme="minorHAnsi" w:cs="Arial"/>
          <w:sz w:val="24"/>
          <w:szCs w:val="24"/>
          <w:lang w:val="en-GB"/>
        </w:rPr>
        <w:t>Appointed by the Committee, the Committee Secretary will be responsible for maintaining all committee documentation, distribution of meeting agendas, arranging</w:t>
      </w:r>
      <w:r w:rsidRPr="0044799C">
        <w:rPr>
          <w:rFonts w:asciiTheme="minorHAnsi" w:hAnsiTheme="minorHAnsi" w:cs="Arial"/>
          <w:sz w:val="24"/>
          <w:szCs w:val="24"/>
          <w:lang w:val="en-GB"/>
        </w:rPr>
        <w:t xml:space="preserve"> for committee meetings in addition to other duties included in the job description of the Committee Secretary</w:t>
      </w:r>
      <w:r w:rsidRPr="0044799C">
        <w:rPr>
          <w:rFonts w:asciiTheme="minorHAnsi" w:eastAsia="Arial" w:hAnsiTheme="minorHAnsi" w:cs="Arial"/>
          <w:sz w:val="24"/>
          <w:szCs w:val="24"/>
          <w:lang w:val="en-GB"/>
        </w:rPr>
        <w:t>.</w:t>
      </w:r>
    </w:p>
    <w:p w14:paraId="59CC32A3" w14:textId="77777777" w:rsidR="00A213AC" w:rsidRPr="0044799C" w:rsidRDefault="00A213AC" w:rsidP="00A213AC">
      <w:pPr>
        <w:pStyle w:val="ListParagraph"/>
        <w:widowControl w:val="0"/>
        <w:tabs>
          <w:tab w:val="left" w:pos="1701"/>
        </w:tabs>
        <w:spacing w:before="2" w:after="0"/>
        <w:ind w:left="2410"/>
        <w:contextualSpacing w:val="0"/>
        <w:jc w:val="both"/>
        <w:rPr>
          <w:rFonts w:asciiTheme="minorHAnsi" w:eastAsia="Arial" w:hAnsiTheme="minorHAnsi" w:cs="Arial"/>
          <w:sz w:val="24"/>
          <w:szCs w:val="24"/>
          <w:lang w:val="en-GB"/>
        </w:rPr>
      </w:pPr>
    </w:p>
    <w:p w14:paraId="11F7C5D5" w14:textId="77777777" w:rsidR="007029C2" w:rsidRPr="0044799C" w:rsidRDefault="007029C2" w:rsidP="007029C2">
      <w:pPr>
        <w:pStyle w:val="ListParagraph"/>
        <w:widowControl w:val="0"/>
        <w:numPr>
          <w:ilvl w:val="1"/>
          <w:numId w:val="4"/>
        </w:numPr>
        <w:tabs>
          <w:tab w:val="left" w:pos="1701"/>
        </w:tabs>
        <w:spacing w:after="0" w:line="240" w:lineRule="auto"/>
        <w:ind w:left="1134" w:firstLine="0"/>
        <w:contextualSpacing w:val="0"/>
        <w:jc w:val="both"/>
        <w:rPr>
          <w:rFonts w:asciiTheme="minorHAnsi" w:eastAsia="Arial" w:hAnsiTheme="minorHAnsi" w:cs="Arial"/>
          <w:b/>
          <w:sz w:val="24"/>
          <w:szCs w:val="24"/>
          <w:lang w:val="en-GB"/>
        </w:rPr>
      </w:pPr>
      <w:r w:rsidRPr="0044799C">
        <w:rPr>
          <w:rFonts w:asciiTheme="minorHAnsi" w:eastAsia="Arial" w:hAnsiTheme="minorHAnsi" w:cs="Arial"/>
          <w:b/>
          <w:sz w:val="24"/>
          <w:szCs w:val="24"/>
          <w:lang w:val="en-GB"/>
        </w:rPr>
        <w:t>Meetings</w:t>
      </w:r>
    </w:p>
    <w:p w14:paraId="696D280F" w14:textId="77777777" w:rsidR="007029C2" w:rsidRPr="0044799C" w:rsidRDefault="007029C2" w:rsidP="007029C2">
      <w:pPr>
        <w:spacing w:before="2"/>
        <w:jc w:val="both"/>
        <w:rPr>
          <w:rFonts w:asciiTheme="minorHAnsi" w:hAnsiTheme="minorHAnsi" w:cs="Arial"/>
          <w:lang w:val="en-GB"/>
        </w:rPr>
      </w:pPr>
    </w:p>
    <w:p w14:paraId="1BA6C3AF" w14:textId="77777777" w:rsidR="007029C2" w:rsidRPr="0044799C" w:rsidRDefault="007029C2" w:rsidP="007029C2">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Venue</w:t>
      </w:r>
    </w:p>
    <w:p w14:paraId="67ADCA31" w14:textId="77777777" w:rsidR="007029C2" w:rsidRPr="0044799C" w:rsidRDefault="007029C2" w:rsidP="007029C2">
      <w:pPr>
        <w:spacing w:before="2"/>
        <w:jc w:val="both"/>
        <w:rPr>
          <w:rFonts w:asciiTheme="minorHAnsi" w:hAnsiTheme="minorHAnsi" w:cs="Arial"/>
          <w:lang w:val="en-GB"/>
        </w:rPr>
      </w:pPr>
    </w:p>
    <w:p w14:paraId="1132ADCB" w14:textId="464059B8" w:rsidR="007029C2" w:rsidRPr="0044799C" w:rsidRDefault="007029C2" w:rsidP="007029C2">
      <w:pPr>
        <w:pStyle w:val="ListParagraph"/>
        <w:widowControl w:val="0"/>
        <w:numPr>
          <w:ilvl w:val="2"/>
          <w:numId w:val="4"/>
        </w:numPr>
        <w:tabs>
          <w:tab w:val="left" w:pos="1701"/>
        </w:tabs>
        <w:spacing w:before="2" w:after="0" w:line="240" w:lineRule="auto"/>
        <w:ind w:left="2410" w:hanging="709"/>
        <w:contextualSpacing w:val="0"/>
        <w:jc w:val="both"/>
        <w:rPr>
          <w:rFonts w:asciiTheme="minorHAnsi" w:eastAsia="Arial" w:hAnsiTheme="minorHAnsi" w:cs="Arial"/>
          <w:sz w:val="24"/>
          <w:szCs w:val="24"/>
          <w:lang w:val="en-GB"/>
        </w:rPr>
      </w:pPr>
      <w:r w:rsidRPr="0044799C">
        <w:rPr>
          <w:rFonts w:asciiTheme="minorHAnsi" w:eastAsia="Arial" w:hAnsiTheme="minorHAnsi" w:cs="Arial"/>
          <w:sz w:val="24"/>
          <w:szCs w:val="24"/>
          <w:lang w:val="en-GB"/>
        </w:rPr>
        <w:t>A</w:t>
      </w:r>
      <w:r w:rsidR="00412331" w:rsidRPr="0044799C">
        <w:rPr>
          <w:rFonts w:asciiTheme="minorHAnsi" w:eastAsia="Arial" w:hAnsiTheme="minorHAnsi" w:cs="Arial"/>
          <w:sz w:val="24"/>
          <w:szCs w:val="24"/>
          <w:lang w:val="en-GB"/>
        </w:rPr>
        <w:t xml:space="preserve">lternatif </w:t>
      </w:r>
      <w:r w:rsidRPr="0044799C">
        <w:rPr>
          <w:rFonts w:asciiTheme="minorHAnsi" w:eastAsia="Arial" w:hAnsiTheme="minorHAnsi" w:cs="Arial"/>
          <w:sz w:val="24"/>
          <w:szCs w:val="24"/>
          <w:lang w:val="en-GB"/>
        </w:rPr>
        <w:t>Bank Head Office or other location approved by the Committee Chairman.</w:t>
      </w:r>
    </w:p>
    <w:p w14:paraId="6041FF1D" w14:textId="77777777" w:rsidR="007029C2" w:rsidRPr="0044799C" w:rsidRDefault="007029C2" w:rsidP="007029C2">
      <w:pPr>
        <w:spacing w:before="2"/>
        <w:jc w:val="both"/>
        <w:rPr>
          <w:rFonts w:asciiTheme="minorHAnsi" w:hAnsiTheme="minorHAnsi" w:cs="Arial"/>
          <w:lang w:val="en-GB"/>
        </w:rPr>
      </w:pPr>
    </w:p>
    <w:p w14:paraId="5EE4E87B" w14:textId="77777777" w:rsidR="007029C2" w:rsidRPr="0044799C" w:rsidRDefault="007029C2" w:rsidP="007029C2">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lastRenderedPageBreak/>
        <w:t>Frequency</w:t>
      </w:r>
    </w:p>
    <w:p w14:paraId="0EB79492" w14:textId="77777777" w:rsidR="007029C2" w:rsidRPr="0044799C" w:rsidRDefault="007029C2" w:rsidP="007029C2">
      <w:pPr>
        <w:spacing w:before="2"/>
        <w:jc w:val="both"/>
        <w:rPr>
          <w:rFonts w:asciiTheme="minorHAnsi" w:hAnsiTheme="minorHAnsi" w:cs="Arial"/>
          <w:lang w:val="en-GB"/>
        </w:rPr>
      </w:pPr>
    </w:p>
    <w:p w14:paraId="33CB6F5E" w14:textId="77777777" w:rsidR="007029C2" w:rsidRPr="00FF03F5" w:rsidRDefault="007029C2" w:rsidP="00FF03F5">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 xml:space="preserve">The Committee will meet at least four (4) </w:t>
      </w:r>
      <w:r w:rsidR="008C6BCE" w:rsidRPr="00FF03F5">
        <w:rPr>
          <w:rFonts w:asciiTheme="minorHAnsi" w:eastAsia="Batang" w:hAnsiTheme="minorHAnsi" w:cstheme="minorBidi"/>
          <w:sz w:val="24"/>
          <w:szCs w:val="24"/>
          <w:lang w:val="en-GB" w:eastAsia="zh-CN"/>
        </w:rPr>
        <w:t>t</w:t>
      </w:r>
      <w:r w:rsidRPr="00FF03F5">
        <w:rPr>
          <w:rFonts w:asciiTheme="minorHAnsi" w:eastAsia="Batang" w:hAnsiTheme="minorHAnsi" w:cstheme="minorBidi"/>
          <w:sz w:val="24"/>
          <w:szCs w:val="24"/>
          <w:lang w:val="en-GB" w:eastAsia="zh-CN"/>
        </w:rPr>
        <w:t>imes a year and more frequently if needed.</w:t>
      </w:r>
    </w:p>
    <w:p w14:paraId="2136A92B" w14:textId="77777777" w:rsidR="007029C2" w:rsidRPr="0044799C" w:rsidRDefault="007029C2" w:rsidP="00FF03F5">
      <w:pPr>
        <w:pStyle w:val="ListParagraph"/>
        <w:numPr>
          <w:ilvl w:val="2"/>
          <w:numId w:val="4"/>
        </w:numPr>
        <w:spacing w:after="120" w:line="240" w:lineRule="auto"/>
        <w:ind w:left="2410"/>
        <w:contextualSpacing w:val="0"/>
        <w:jc w:val="both"/>
        <w:rPr>
          <w:rFonts w:asciiTheme="minorHAnsi" w:eastAsia="Arial" w:hAnsiTheme="minorHAnsi" w:cs="Arial"/>
          <w:sz w:val="24"/>
          <w:szCs w:val="24"/>
          <w:lang w:val="en-GB"/>
        </w:rPr>
      </w:pPr>
      <w:r w:rsidRPr="00FF03F5">
        <w:rPr>
          <w:rFonts w:asciiTheme="minorHAnsi" w:eastAsia="Batang" w:hAnsiTheme="minorHAnsi" w:cstheme="minorBidi"/>
          <w:sz w:val="24"/>
          <w:szCs w:val="24"/>
          <w:lang w:val="en-GB" w:eastAsia="zh-CN"/>
        </w:rPr>
        <w:t>A meeting of the Committee may be held by telephone or video conference call, and such participation shall be considered presence in person at such meetings</w:t>
      </w:r>
      <w:r w:rsidRPr="0044799C">
        <w:rPr>
          <w:rFonts w:asciiTheme="minorHAnsi" w:eastAsia="Arial" w:hAnsiTheme="minorHAnsi" w:cs="Arial"/>
          <w:sz w:val="24"/>
          <w:szCs w:val="24"/>
          <w:lang w:val="en-GB"/>
        </w:rPr>
        <w:t xml:space="preserve">. </w:t>
      </w:r>
    </w:p>
    <w:p w14:paraId="5B305458" w14:textId="77777777" w:rsidR="00CC2B8C" w:rsidRPr="0044799C" w:rsidRDefault="00CC2B8C" w:rsidP="007029C2">
      <w:pPr>
        <w:widowControl w:val="0"/>
        <w:tabs>
          <w:tab w:val="left" w:pos="1701"/>
        </w:tabs>
        <w:spacing w:before="2"/>
        <w:jc w:val="both"/>
        <w:rPr>
          <w:rFonts w:asciiTheme="minorHAnsi" w:eastAsia="Arial" w:hAnsiTheme="minorHAnsi" w:cs="Arial"/>
          <w:lang w:val="en-GB"/>
        </w:rPr>
      </w:pPr>
    </w:p>
    <w:p w14:paraId="52154602" w14:textId="77777777" w:rsidR="007029C2" w:rsidRPr="0044799C" w:rsidRDefault="007029C2" w:rsidP="007029C2">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Invitation and Agenda</w:t>
      </w:r>
    </w:p>
    <w:p w14:paraId="152B8DAD" w14:textId="77777777" w:rsidR="007029C2" w:rsidRPr="0044799C" w:rsidRDefault="007029C2" w:rsidP="007029C2">
      <w:pPr>
        <w:pStyle w:val="ListParagraph"/>
        <w:widowControl w:val="0"/>
        <w:tabs>
          <w:tab w:val="left" w:pos="1701"/>
        </w:tabs>
        <w:spacing w:after="0" w:line="240" w:lineRule="auto"/>
        <w:ind w:left="1701" w:hanging="567"/>
        <w:contextualSpacing w:val="0"/>
        <w:jc w:val="both"/>
        <w:rPr>
          <w:rFonts w:asciiTheme="minorHAnsi" w:eastAsia="Arial" w:hAnsiTheme="minorHAnsi" w:cs="Arial"/>
          <w:sz w:val="24"/>
          <w:szCs w:val="24"/>
          <w:lang w:val="en-GB"/>
        </w:rPr>
      </w:pPr>
    </w:p>
    <w:p w14:paraId="42E6DC3F" w14:textId="77777777" w:rsidR="007029C2" w:rsidRPr="0044799C" w:rsidRDefault="007029C2" w:rsidP="00FF03F5">
      <w:pPr>
        <w:pStyle w:val="ListParagraph"/>
        <w:numPr>
          <w:ilvl w:val="2"/>
          <w:numId w:val="4"/>
        </w:numPr>
        <w:spacing w:after="120" w:line="240" w:lineRule="auto"/>
        <w:ind w:left="2410"/>
        <w:contextualSpacing w:val="0"/>
        <w:jc w:val="both"/>
        <w:rPr>
          <w:rFonts w:asciiTheme="minorHAnsi" w:eastAsia="Arial" w:hAnsiTheme="minorHAnsi" w:cs="Arial"/>
          <w:sz w:val="24"/>
          <w:szCs w:val="24"/>
          <w:lang w:val="en-GB"/>
        </w:rPr>
      </w:pPr>
      <w:r w:rsidRPr="0044799C">
        <w:rPr>
          <w:rFonts w:asciiTheme="minorHAnsi" w:eastAsia="Arial" w:hAnsiTheme="minorHAnsi" w:cs="Arial"/>
          <w:sz w:val="24"/>
          <w:szCs w:val="24"/>
          <w:lang w:val="en-GB"/>
        </w:rPr>
        <w:t xml:space="preserve">Agenda for each </w:t>
      </w:r>
      <w:r w:rsidRPr="00FF03F5">
        <w:rPr>
          <w:rFonts w:asciiTheme="minorHAnsi" w:eastAsia="Batang" w:hAnsiTheme="minorHAnsi" w:cstheme="minorBidi"/>
          <w:sz w:val="24"/>
          <w:szCs w:val="24"/>
          <w:lang w:val="en-GB" w:eastAsia="zh-CN"/>
        </w:rPr>
        <w:t>Committee</w:t>
      </w:r>
      <w:r w:rsidRPr="0044799C">
        <w:rPr>
          <w:rFonts w:asciiTheme="minorHAnsi" w:eastAsia="Arial" w:hAnsiTheme="minorHAnsi" w:cs="Arial"/>
          <w:sz w:val="24"/>
          <w:szCs w:val="24"/>
          <w:lang w:val="en-GB"/>
        </w:rPr>
        <w:t xml:space="preserve"> meeting shall be circulated at least one week prior to the date of the meeting.</w:t>
      </w:r>
    </w:p>
    <w:p w14:paraId="2D9C31C8" w14:textId="77777777" w:rsidR="007029C2" w:rsidRPr="0044799C" w:rsidRDefault="007029C2" w:rsidP="007029C2">
      <w:pPr>
        <w:spacing w:before="2"/>
        <w:jc w:val="both"/>
        <w:rPr>
          <w:rFonts w:asciiTheme="minorHAnsi" w:hAnsiTheme="minorHAnsi" w:cs="Arial"/>
          <w:lang w:val="en-GB"/>
        </w:rPr>
      </w:pPr>
    </w:p>
    <w:p w14:paraId="5C2E97C7" w14:textId="77777777" w:rsidR="007029C2" w:rsidRPr="0044799C" w:rsidRDefault="007029C2" w:rsidP="007029C2">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Quorum</w:t>
      </w:r>
    </w:p>
    <w:p w14:paraId="02818A22" w14:textId="77777777" w:rsidR="007029C2" w:rsidRPr="0044799C" w:rsidRDefault="007029C2" w:rsidP="007029C2">
      <w:pPr>
        <w:spacing w:before="2"/>
        <w:jc w:val="both"/>
        <w:rPr>
          <w:rFonts w:asciiTheme="minorHAnsi" w:hAnsiTheme="minorHAnsi" w:cs="Arial"/>
          <w:lang w:val="en-GB"/>
        </w:rPr>
      </w:pPr>
    </w:p>
    <w:p w14:paraId="3E9CEFDA" w14:textId="77777777" w:rsidR="007029C2" w:rsidRPr="0044799C" w:rsidRDefault="007029C2" w:rsidP="00FF03F5">
      <w:pPr>
        <w:pStyle w:val="ListParagraph"/>
        <w:numPr>
          <w:ilvl w:val="2"/>
          <w:numId w:val="4"/>
        </w:numPr>
        <w:spacing w:after="120" w:line="240" w:lineRule="auto"/>
        <w:ind w:left="2410"/>
        <w:contextualSpacing w:val="0"/>
        <w:jc w:val="both"/>
        <w:rPr>
          <w:rFonts w:asciiTheme="minorHAnsi" w:eastAsia="Arial" w:hAnsiTheme="minorHAnsi" w:cs="Arial"/>
          <w:sz w:val="24"/>
          <w:szCs w:val="24"/>
          <w:lang w:val="en-GB"/>
        </w:rPr>
      </w:pPr>
      <w:r w:rsidRPr="0044799C">
        <w:rPr>
          <w:rFonts w:asciiTheme="minorHAnsi" w:eastAsia="Arial" w:hAnsiTheme="minorHAnsi" w:cs="Arial"/>
          <w:sz w:val="24"/>
          <w:szCs w:val="24"/>
          <w:lang w:val="en-GB"/>
        </w:rPr>
        <w:t>Majority of the Committee members shall comprise a quorum, and should include the Chairman or his designate.</w:t>
      </w:r>
    </w:p>
    <w:p w14:paraId="037A866A" w14:textId="77777777" w:rsidR="00A213AC" w:rsidRPr="0044799C" w:rsidRDefault="00A213AC" w:rsidP="007029C2">
      <w:pPr>
        <w:pStyle w:val="ListParagraph"/>
        <w:widowControl w:val="0"/>
        <w:tabs>
          <w:tab w:val="left" w:pos="1701"/>
        </w:tabs>
        <w:spacing w:after="0" w:line="240" w:lineRule="auto"/>
        <w:ind w:left="1701" w:hanging="567"/>
        <w:contextualSpacing w:val="0"/>
        <w:jc w:val="both"/>
        <w:rPr>
          <w:rFonts w:asciiTheme="minorHAnsi" w:eastAsia="Arial" w:hAnsiTheme="minorHAnsi" w:cs="Arial"/>
          <w:sz w:val="24"/>
          <w:szCs w:val="24"/>
          <w:lang w:val="en-GB"/>
        </w:rPr>
      </w:pPr>
    </w:p>
    <w:p w14:paraId="113A0E62" w14:textId="77777777" w:rsidR="007029C2" w:rsidRPr="0044799C" w:rsidRDefault="007029C2" w:rsidP="007029C2">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Decisions</w:t>
      </w:r>
    </w:p>
    <w:p w14:paraId="7B466E82" w14:textId="77777777" w:rsidR="007029C2" w:rsidRPr="0044799C" w:rsidRDefault="007029C2" w:rsidP="007029C2">
      <w:pPr>
        <w:pStyle w:val="ListParagraph"/>
        <w:widowControl w:val="0"/>
        <w:tabs>
          <w:tab w:val="left" w:pos="1701"/>
        </w:tabs>
        <w:spacing w:after="0" w:line="240" w:lineRule="auto"/>
        <w:ind w:left="1701" w:hanging="567"/>
        <w:contextualSpacing w:val="0"/>
        <w:jc w:val="both"/>
        <w:rPr>
          <w:rFonts w:asciiTheme="minorHAnsi" w:eastAsia="Arial" w:hAnsiTheme="minorHAnsi" w:cs="Arial"/>
          <w:sz w:val="24"/>
          <w:szCs w:val="24"/>
          <w:lang w:val="en-GB"/>
        </w:rPr>
      </w:pPr>
    </w:p>
    <w:p w14:paraId="580A782C" w14:textId="5EF1F469" w:rsidR="007029C2" w:rsidRPr="0044799C" w:rsidRDefault="007029C2" w:rsidP="00FF03F5">
      <w:pPr>
        <w:pStyle w:val="ListParagraph"/>
        <w:numPr>
          <w:ilvl w:val="2"/>
          <w:numId w:val="4"/>
        </w:numPr>
        <w:spacing w:after="120" w:line="240" w:lineRule="auto"/>
        <w:ind w:left="2410"/>
        <w:contextualSpacing w:val="0"/>
        <w:jc w:val="both"/>
        <w:rPr>
          <w:rFonts w:asciiTheme="minorHAnsi" w:eastAsia="Arial" w:hAnsiTheme="minorHAnsi" w:cs="Arial"/>
          <w:sz w:val="24"/>
          <w:szCs w:val="24"/>
          <w:lang w:val="en-GB"/>
        </w:rPr>
      </w:pPr>
      <w:r w:rsidRPr="0044799C">
        <w:rPr>
          <w:rFonts w:asciiTheme="minorHAnsi" w:eastAsia="Arial" w:hAnsiTheme="minorHAnsi" w:cs="Arial"/>
          <w:sz w:val="24"/>
          <w:szCs w:val="24"/>
          <w:lang w:val="en-GB"/>
        </w:rPr>
        <w:t xml:space="preserve">All decisions taken should be </w:t>
      </w:r>
      <w:r w:rsidR="00A01E71" w:rsidRPr="0044799C">
        <w:rPr>
          <w:rFonts w:asciiTheme="minorHAnsi" w:eastAsia="Arial" w:hAnsiTheme="minorHAnsi" w:cs="Arial"/>
          <w:sz w:val="24"/>
          <w:szCs w:val="24"/>
          <w:lang w:val="en-GB"/>
        </w:rPr>
        <w:t>shall be taken by majority of vote by the meeting participants.</w:t>
      </w:r>
    </w:p>
    <w:p w14:paraId="546F5995" w14:textId="565AC2AB" w:rsidR="00DE04D0" w:rsidRPr="0044799C" w:rsidRDefault="00DE04D0" w:rsidP="00FF03F5">
      <w:pPr>
        <w:pStyle w:val="ListParagraph"/>
        <w:numPr>
          <w:ilvl w:val="2"/>
          <w:numId w:val="4"/>
        </w:numPr>
        <w:spacing w:after="120" w:line="240" w:lineRule="auto"/>
        <w:ind w:left="2410"/>
        <w:contextualSpacing w:val="0"/>
        <w:jc w:val="both"/>
        <w:rPr>
          <w:rFonts w:asciiTheme="minorHAnsi" w:eastAsia="Arial" w:hAnsiTheme="minorHAnsi" w:cs="Arial"/>
          <w:sz w:val="24"/>
          <w:szCs w:val="24"/>
          <w:lang w:val="en-GB"/>
        </w:rPr>
      </w:pPr>
      <w:r w:rsidRPr="0044799C">
        <w:rPr>
          <w:rFonts w:asciiTheme="minorHAnsi" w:eastAsia="Arial" w:hAnsiTheme="minorHAnsi" w:cs="Arial"/>
          <w:sz w:val="24"/>
          <w:szCs w:val="24"/>
          <w:lang w:val="en-GB"/>
        </w:rPr>
        <w:t xml:space="preserve">In case of equal number of votes on a specific matter, where the number of </w:t>
      </w:r>
      <w:r w:rsidR="00CB02EE" w:rsidRPr="0044799C">
        <w:rPr>
          <w:rFonts w:asciiTheme="minorHAnsi" w:eastAsia="Arial" w:hAnsiTheme="minorHAnsi" w:cs="Arial"/>
          <w:sz w:val="24"/>
          <w:szCs w:val="24"/>
          <w:lang w:val="en-GB"/>
        </w:rPr>
        <w:t>Committee</w:t>
      </w:r>
      <w:r w:rsidRPr="0044799C">
        <w:rPr>
          <w:rFonts w:asciiTheme="minorHAnsi" w:eastAsia="Arial" w:hAnsiTheme="minorHAnsi" w:cs="Arial"/>
          <w:sz w:val="24"/>
          <w:szCs w:val="24"/>
          <w:lang w:val="en-GB"/>
        </w:rPr>
        <w:t xml:space="preserve"> members is even, the Committee Chairman shall have the casting vote.</w:t>
      </w:r>
    </w:p>
    <w:p w14:paraId="379BEC46" w14:textId="77777777" w:rsidR="007029C2" w:rsidRPr="0044799C" w:rsidRDefault="007029C2" w:rsidP="00FF03F5">
      <w:pPr>
        <w:pStyle w:val="ListParagraph"/>
        <w:numPr>
          <w:ilvl w:val="2"/>
          <w:numId w:val="4"/>
        </w:numPr>
        <w:spacing w:after="120" w:line="240" w:lineRule="auto"/>
        <w:ind w:left="2410"/>
        <w:contextualSpacing w:val="0"/>
        <w:jc w:val="both"/>
        <w:rPr>
          <w:rFonts w:asciiTheme="minorHAnsi" w:eastAsia="Arial" w:hAnsiTheme="minorHAnsi" w:cs="Arial"/>
          <w:sz w:val="24"/>
          <w:szCs w:val="24"/>
          <w:lang w:val="en-GB"/>
        </w:rPr>
      </w:pPr>
      <w:r w:rsidRPr="0044799C">
        <w:rPr>
          <w:rFonts w:asciiTheme="minorHAnsi" w:eastAsia="Arial" w:hAnsiTheme="minorHAnsi" w:cs="Arial"/>
          <w:sz w:val="24"/>
          <w:szCs w:val="24"/>
          <w:lang w:val="en-GB"/>
        </w:rPr>
        <w:t>Decisions of the Committee may also be taken by circulation among members.</w:t>
      </w:r>
    </w:p>
    <w:p w14:paraId="73C3FEE3" w14:textId="77777777" w:rsidR="007029C2" w:rsidRPr="0044799C" w:rsidRDefault="007029C2" w:rsidP="007029C2">
      <w:pPr>
        <w:spacing w:before="2"/>
        <w:jc w:val="both"/>
        <w:rPr>
          <w:rFonts w:asciiTheme="minorHAnsi" w:hAnsiTheme="minorHAnsi" w:cs="Arial"/>
          <w:lang w:val="en-GB"/>
        </w:rPr>
      </w:pPr>
    </w:p>
    <w:p w14:paraId="411632EA" w14:textId="77777777" w:rsidR="007029C2" w:rsidRPr="0044799C" w:rsidRDefault="007029C2" w:rsidP="007029C2">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Access to Information</w:t>
      </w:r>
    </w:p>
    <w:p w14:paraId="0BAC1CF1" w14:textId="77777777" w:rsidR="007029C2" w:rsidRPr="0044799C" w:rsidRDefault="007029C2" w:rsidP="007029C2">
      <w:pPr>
        <w:spacing w:before="2"/>
        <w:jc w:val="both"/>
        <w:rPr>
          <w:rFonts w:asciiTheme="minorHAnsi" w:hAnsiTheme="minorHAnsi" w:cs="Arial"/>
          <w:lang w:val="en-GB"/>
        </w:rPr>
      </w:pPr>
    </w:p>
    <w:p w14:paraId="64DF0C89" w14:textId="77777777" w:rsidR="007029C2" w:rsidRPr="0044799C" w:rsidRDefault="007029C2" w:rsidP="00FF03F5">
      <w:pPr>
        <w:pStyle w:val="ListParagraph"/>
        <w:numPr>
          <w:ilvl w:val="2"/>
          <w:numId w:val="4"/>
        </w:numPr>
        <w:spacing w:after="120" w:line="240" w:lineRule="auto"/>
        <w:ind w:left="2410"/>
        <w:contextualSpacing w:val="0"/>
        <w:jc w:val="both"/>
        <w:rPr>
          <w:rFonts w:asciiTheme="minorHAnsi" w:eastAsia="Arial" w:hAnsiTheme="minorHAnsi" w:cs="Arial"/>
          <w:sz w:val="24"/>
          <w:szCs w:val="24"/>
          <w:lang w:val="en-GB"/>
        </w:rPr>
      </w:pPr>
      <w:r w:rsidRPr="0044799C">
        <w:rPr>
          <w:rFonts w:asciiTheme="minorHAnsi" w:hAnsiTheme="minorHAnsi" w:cs="Arial"/>
          <w:sz w:val="24"/>
          <w:szCs w:val="24"/>
          <w:lang w:val="en-GB"/>
        </w:rPr>
        <w:t>The Committee, in performing its functions, has unrestricted access to Bank's records and any other documents, reports, material or information in the possession of any employee or external advisor of the Bank</w:t>
      </w:r>
      <w:r w:rsidRPr="0044799C">
        <w:rPr>
          <w:rFonts w:asciiTheme="minorHAnsi" w:eastAsia="Arial" w:hAnsiTheme="minorHAnsi" w:cs="Arial"/>
          <w:sz w:val="24"/>
          <w:szCs w:val="24"/>
          <w:lang w:val="en-GB"/>
        </w:rPr>
        <w:t xml:space="preserve">. </w:t>
      </w:r>
    </w:p>
    <w:p w14:paraId="3FE001BD" w14:textId="77777777" w:rsidR="007029C2" w:rsidRPr="0044799C" w:rsidRDefault="007029C2" w:rsidP="007029C2">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lastRenderedPageBreak/>
        <w:t>Minutes of Meeting</w:t>
      </w:r>
    </w:p>
    <w:p w14:paraId="0FAF7EB6" w14:textId="77777777" w:rsidR="007029C2" w:rsidRPr="0044799C" w:rsidRDefault="007029C2" w:rsidP="007029C2">
      <w:pPr>
        <w:pStyle w:val="ListParagraph"/>
        <w:widowControl w:val="0"/>
        <w:tabs>
          <w:tab w:val="left" w:pos="1701"/>
        </w:tabs>
        <w:spacing w:before="2" w:after="0" w:line="240" w:lineRule="auto"/>
        <w:ind w:left="2410"/>
        <w:contextualSpacing w:val="0"/>
        <w:jc w:val="both"/>
        <w:rPr>
          <w:rFonts w:asciiTheme="minorHAnsi" w:eastAsia="Arial" w:hAnsiTheme="minorHAnsi" w:cs="Arial"/>
          <w:sz w:val="24"/>
          <w:szCs w:val="24"/>
          <w:lang w:val="en-GB"/>
        </w:rPr>
      </w:pPr>
    </w:p>
    <w:p w14:paraId="5A9CD7CB" w14:textId="6C90CD21" w:rsidR="007029C2" w:rsidRPr="0044799C" w:rsidRDefault="00DE04D0" w:rsidP="00FF03F5">
      <w:pPr>
        <w:pStyle w:val="ListParagraph"/>
        <w:numPr>
          <w:ilvl w:val="2"/>
          <w:numId w:val="4"/>
        </w:numPr>
        <w:spacing w:after="120" w:line="240" w:lineRule="auto"/>
        <w:ind w:left="2410"/>
        <w:contextualSpacing w:val="0"/>
        <w:jc w:val="both"/>
        <w:rPr>
          <w:rFonts w:asciiTheme="minorHAnsi" w:hAnsiTheme="minorHAnsi" w:cs="Arial"/>
          <w:sz w:val="24"/>
          <w:szCs w:val="24"/>
          <w:lang w:val="en-GB"/>
        </w:rPr>
      </w:pPr>
      <w:r w:rsidRPr="0044799C">
        <w:rPr>
          <w:rFonts w:asciiTheme="minorHAnsi" w:hAnsiTheme="minorHAnsi" w:cs="Arial"/>
          <w:sz w:val="24"/>
          <w:szCs w:val="24"/>
          <w:lang w:val="en-GB"/>
        </w:rPr>
        <w:t>Minutes shall be kept of each Committee meeting and such minutes along with a schedule of action items shall be circulated within seven (7) working days after the meeting to all Committee members. Unless members provide their comments on or objections to the meeting minutes within seven (7) working days after receipt of the draft minutes of the last committee meeting, such minutes shall be deemed and treated to be in the final form</w:t>
      </w:r>
      <w:r w:rsidR="007029C2" w:rsidRPr="0044799C">
        <w:rPr>
          <w:rFonts w:asciiTheme="minorHAnsi" w:hAnsiTheme="minorHAnsi" w:cs="Arial"/>
          <w:sz w:val="24"/>
          <w:szCs w:val="24"/>
          <w:lang w:val="en-GB"/>
        </w:rPr>
        <w:t>.</w:t>
      </w:r>
    </w:p>
    <w:p w14:paraId="4E0F721E" w14:textId="77777777" w:rsidR="001F670E" w:rsidRPr="0044799C" w:rsidRDefault="007029C2" w:rsidP="009612EF">
      <w:pPr>
        <w:pStyle w:val="ListParagraph"/>
        <w:widowControl w:val="0"/>
        <w:tabs>
          <w:tab w:val="left" w:pos="1701"/>
        </w:tabs>
        <w:spacing w:after="0" w:line="240" w:lineRule="auto"/>
        <w:ind w:left="1701" w:hanging="567"/>
        <w:contextualSpacing w:val="0"/>
        <w:jc w:val="both"/>
        <w:rPr>
          <w:rFonts w:asciiTheme="minorHAnsi" w:eastAsia="Arial" w:hAnsiTheme="minorHAnsi" w:cs="Arial"/>
          <w:sz w:val="24"/>
          <w:szCs w:val="24"/>
          <w:lang w:val="en-GB"/>
        </w:rPr>
      </w:pPr>
      <w:r w:rsidRPr="0044799C">
        <w:rPr>
          <w:rFonts w:asciiTheme="minorHAnsi" w:eastAsia="Arial" w:hAnsiTheme="minorHAnsi" w:cs="Arial"/>
          <w:sz w:val="24"/>
          <w:szCs w:val="24"/>
          <w:lang w:val="en-GB"/>
        </w:rPr>
        <w:t xml:space="preserve"> </w:t>
      </w:r>
    </w:p>
    <w:p w14:paraId="07529DFB" w14:textId="36D04893" w:rsidR="00A213AC" w:rsidRPr="0044799C" w:rsidRDefault="00A213AC">
      <w:pPr>
        <w:spacing w:after="200" w:line="276" w:lineRule="auto"/>
        <w:rPr>
          <w:rFonts w:asciiTheme="minorHAnsi" w:eastAsia="Arial" w:hAnsiTheme="minorHAnsi" w:cs="Arial"/>
          <w:lang w:val="en-GB"/>
        </w:rPr>
      </w:pPr>
      <w:r w:rsidRPr="0044799C">
        <w:rPr>
          <w:rFonts w:asciiTheme="minorHAnsi" w:eastAsia="Arial" w:hAnsiTheme="minorHAnsi" w:cs="Arial"/>
          <w:lang w:val="en-GB"/>
        </w:rPr>
        <w:br w:type="page"/>
      </w:r>
    </w:p>
    <w:p w14:paraId="07835F82" w14:textId="77777777" w:rsidR="00FF47F1" w:rsidRPr="0044799C" w:rsidRDefault="00FF47F1" w:rsidP="00604CEF">
      <w:pPr>
        <w:spacing w:before="2"/>
        <w:jc w:val="both"/>
        <w:rPr>
          <w:rFonts w:asciiTheme="minorHAnsi" w:hAnsiTheme="minorHAnsi" w:cs="Arial"/>
          <w:lang w:val="en-GB"/>
        </w:rPr>
      </w:pPr>
    </w:p>
    <w:p w14:paraId="55F3AFFA" w14:textId="77777777" w:rsidR="00FF47F1" w:rsidRPr="0044799C" w:rsidRDefault="001100AC" w:rsidP="0028181A">
      <w:pPr>
        <w:pStyle w:val="Heading4"/>
        <w:numPr>
          <w:ilvl w:val="1"/>
          <w:numId w:val="1"/>
        </w:numPr>
        <w:tabs>
          <w:tab w:val="left" w:pos="663"/>
          <w:tab w:val="left" w:pos="1134"/>
        </w:tabs>
        <w:ind w:left="663" w:firstLine="46"/>
        <w:rPr>
          <w:rFonts w:asciiTheme="minorHAnsi" w:hAnsiTheme="minorHAnsi" w:cs="Arial"/>
          <w:sz w:val="24"/>
          <w:szCs w:val="24"/>
          <w:lang w:val="en-GB"/>
        </w:rPr>
      </w:pPr>
      <w:r w:rsidRPr="0044799C">
        <w:rPr>
          <w:rFonts w:asciiTheme="minorHAnsi" w:hAnsiTheme="minorHAnsi" w:cs="Arial"/>
          <w:sz w:val="24"/>
          <w:szCs w:val="24"/>
          <w:lang w:val="en-GB"/>
        </w:rPr>
        <w:t>Executive Committee of the Board</w:t>
      </w:r>
    </w:p>
    <w:p w14:paraId="00B2FB0B" w14:textId="77777777" w:rsidR="00FF47F1" w:rsidRPr="0044799C" w:rsidRDefault="000C32D2" w:rsidP="00604CEF">
      <w:pPr>
        <w:spacing w:before="2"/>
        <w:jc w:val="both"/>
        <w:rPr>
          <w:rFonts w:asciiTheme="minorHAnsi" w:hAnsiTheme="minorHAnsi" w:cs="Arial"/>
          <w:lang w:val="en-GB"/>
        </w:rPr>
      </w:pPr>
      <w:r w:rsidRPr="0044799C">
        <w:rPr>
          <w:rFonts w:asciiTheme="minorHAnsi" w:hAnsiTheme="minorHAnsi" w:cs="Arial"/>
          <w:lang w:val="en-GB"/>
        </w:rPr>
        <w:t xml:space="preserve"> </w:t>
      </w:r>
    </w:p>
    <w:p w14:paraId="6D5573B7" w14:textId="31FCD242" w:rsidR="00FF47F1" w:rsidRPr="0044799C" w:rsidRDefault="00FF47F1" w:rsidP="00D42626">
      <w:pPr>
        <w:pStyle w:val="ListParagraph"/>
        <w:widowControl w:val="0"/>
        <w:numPr>
          <w:ilvl w:val="1"/>
          <w:numId w:val="30"/>
        </w:numPr>
        <w:tabs>
          <w:tab w:val="left" w:pos="1701"/>
        </w:tabs>
        <w:jc w:val="both"/>
        <w:rPr>
          <w:rFonts w:asciiTheme="minorHAnsi" w:eastAsia="Arial" w:hAnsiTheme="minorHAnsi" w:cs="Arial"/>
          <w:b/>
          <w:sz w:val="24"/>
          <w:szCs w:val="24"/>
          <w:lang w:val="en-GB"/>
        </w:rPr>
      </w:pPr>
      <w:r w:rsidRPr="0044799C">
        <w:rPr>
          <w:rFonts w:asciiTheme="minorHAnsi" w:eastAsia="Arial" w:hAnsiTheme="minorHAnsi" w:cs="Arial"/>
          <w:b/>
          <w:sz w:val="24"/>
          <w:szCs w:val="24"/>
          <w:lang w:val="en-GB"/>
        </w:rPr>
        <w:t>Mandate</w:t>
      </w:r>
    </w:p>
    <w:p w14:paraId="02451F75" w14:textId="7EECE2B0" w:rsidR="00FF47F1" w:rsidRPr="0044799C" w:rsidRDefault="00FF47F1" w:rsidP="00604CEF">
      <w:pPr>
        <w:spacing w:before="2"/>
        <w:jc w:val="both"/>
        <w:rPr>
          <w:rFonts w:asciiTheme="minorHAnsi" w:hAnsiTheme="minorHAnsi" w:cs="Arial"/>
          <w:lang w:val="en-GB"/>
        </w:rPr>
      </w:pPr>
    </w:p>
    <w:p w14:paraId="30D480C7" w14:textId="2DBEC308" w:rsidR="002278AE" w:rsidRPr="0044799C" w:rsidRDefault="00F92198" w:rsidP="00FF03F5">
      <w:pPr>
        <w:pStyle w:val="ListParagraph"/>
        <w:numPr>
          <w:ilvl w:val="2"/>
          <w:numId w:val="30"/>
        </w:numPr>
        <w:spacing w:after="0"/>
        <w:ind w:left="1985" w:hanging="425"/>
        <w:contextualSpacing w:val="0"/>
        <w:jc w:val="both"/>
        <w:rPr>
          <w:rFonts w:asciiTheme="minorHAnsi" w:hAnsiTheme="minorHAnsi" w:cs="Arial"/>
          <w:sz w:val="24"/>
          <w:szCs w:val="24"/>
          <w:lang w:val="en-GB"/>
        </w:rPr>
      </w:pPr>
      <w:r w:rsidRPr="0044799C">
        <w:rPr>
          <w:rFonts w:asciiTheme="minorHAnsi" w:hAnsiTheme="minorHAnsi" w:cs="Arial"/>
          <w:sz w:val="24"/>
          <w:szCs w:val="24"/>
          <w:lang w:val="en-GB"/>
        </w:rPr>
        <w:t xml:space="preserve">The </w:t>
      </w:r>
      <w:r w:rsidR="001100AC" w:rsidRPr="0044799C">
        <w:rPr>
          <w:rFonts w:asciiTheme="minorHAnsi" w:hAnsiTheme="minorHAnsi" w:cs="Arial"/>
          <w:sz w:val="24"/>
          <w:szCs w:val="24"/>
          <w:lang w:val="en-GB"/>
        </w:rPr>
        <w:t>Executive Committee of the Board</w:t>
      </w:r>
      <w:r w:rsidR="00AA7CC7" w:rsidRPr="0044799C">
        <w:rPr>
          <w:rFonts w:asciiTheme="minorHAnsi" w:hAnsiTheme="minorHAnsi" w:cs="Arial"/>
          <w:sz w:val="24"/>
          <w:szCs w:val="24"/>
          <w:lang w:val="en-GB"/>
        </w:rPr>
        <w:t xml:space="preserve"> (E</w:t>
      </w:r>
      <w:r w:rsidR="002278AE" w:rsidRPr="0044799C">
        <w:rPr>
          <w:rFonts w:asciiTheme="minorHAnsi" w:hAnsiTheme="minorHAnsi" w:cs="Arial"/>
          <w:sz w:val="24"/>
          <w:szCs w:val="24"/>
          <w:lang w:val="en-GB"/>
        </w:rPr>
        <w:t>X</w:t>
      </w:r>
      <w:r w:rsidR="00DF3764" w:rsidRPr="0044799C">
        <w:rPr>
          <w:rFonts w:asciiTheme="minorHAnsi" w:hAnsiTheme="minorHAnsi" w:cs="Arial"/>
          <w:sz w:val="24"/>
          <w:szCs w:val="24"/>
          <w:lang w:val="en-GB"/>
        </w:rPr>
        <w:t>COB</w:t>
      </w:r>
      <w:r w:rsidR="00AA7CC7" w:rsidRPr="0044799C">
        <w:rPr>
          <w:rFonts w:asciiTheme="minorHAnsi" w:hAnsiTheme="minorHAnsi" w:cs="Arial"/>
          <w:sz w:val="24"/>
          <w:szCs w:val="24"/>
          <w:lang w:val="en-GB"/>
        </w:rPr>
        <w:t>)</w:t>
      </w:r>
      <w:r w:rsidR="00DF3764" w:rsidRPr="0044799C">
        <w:rPr>
          <w:rFonts w:asciiTheme="minorHAnsi" w:hAnsiTheme="minorHAnsi" w:cs="Arial"/>
          <w:sz w:val="24"/>
          <w:szCs w:val="24"/>
          <w:lang w:val="en-GB"/>
        </w:rPr>
        <w:t xml:space="preserve"> shall act on behalf of A</w:t>
      </w:r>
      <w:r w:rsidR="00412331" w:rsidRPr="0044799C">
        <w:rPr>
          <w:rFonts w:asciiTheme="minorHAnsi" w:hAnsiTheme="minorHAnsi" w:cs="Arial"/>
          <w:sz w:val="24"/>
          <w:szCs w:val="24"/>
          <w:lang w:val="en-GB"/>
        </w:rPr>
        <w:t xml:space="preserve">lternatif </w:t>
      </w:r>
      <w:r w:rsidR="00DF3764" w:rsidRPr="0044799C">
        <w:rPr>
          <w:rFonts w:asciiTheme="minorHAnsi" w:hAnsiTheme="minorHAnsi" w:cs="Arial"/>
          <w:sz w:val="24"/>
          <w:szCs w:val="24"/>
          <w:lang w:val="en-GB"/>
        </w:rPr>
        <w:t>Bank</w:t>
      </w:r>
      <w:r w:rsidRPr="0044799C">
        <w:rPr>
          <w:rFonts w:asciiTheme="minorHAnsi" w:hAnsiTheme="minorHAnsi" w:cs="Arial"/>
          <w:sz w:val="24"/>
          <w:szCs w:val="24"/>
          <w:lang w:val="en-GB"/>
        </w:rPr>
        <w:t>’s</w:t>
      </w:r>
      <w:r w:rsidR="00DF3764" w:rsidRPr="0044799C">
        <w:rPr>
          <w:rFonts w:asciiTheme="minorHAnsi" w:hAnsiTheme="minorHAnsi" w:cs="Arial"/>
          <w:sz w:val="24"/>
          <w:szCs w:val="24"/>
          <w:lang w:val="en-GB"/>
        </w:rPr>
        <w:t xml:space="preserve"> Board of Directors.</w:t>
      </w:r>
    </w:p>
    <w:p w14:paraId="635D31C1" w14:textId="170A3CAC" w:rsidR="00FF47F1" w:rsidRPr="0044799C" w:rsidRDefault="00DF3764" w:rsidP="00FF03F5">
      <w:pPr>
        <w:pStyle w:val="ListParagraph"/>
        <w:numPr>
          <w:ilvl w:val="2"/>
          <w:numId w:val="30"/>
        </w:numPr>
        <w:spacing w:after="0"/>
        <w:ind w:left="1985" w:hanging="425"/>
        <w:contextualSpacing w:val="0"/>
        <w:jc w:val="both"/>
        <w:rPr>
          <w:rFonts w:asciiTheme="minorHAnsi" w:hAnsiTheme="minorHAnsi" w:cs="Arial"/>
          <w:sz w:val="24"/>
          <w:szCs w:val="24"/>
          <w:lang w:val="en-GB"/>
        </w:rPr>
      </w:pPr>
      <w:r w:rsidRPr="0044799C">
        <w:rPr>
          <w:rFonts w:asciiTheme="minorHAnsi" w:hAnsiTheme="minorHAnsi" w:cs="Arial"/>
          <w:sz w:val="24"/>
          <w:szCs w:val="24"/>
          <w:lang w:val="en-GB"/>
        </w:rPr>
        <w:t>The Committee has author</w:t>
      </w:r>
      <w:r w:rsidR="00AB32CE" w:rsidRPr="0044799C">
        <w:rPr>
          <w:rFonts w:asciiTheme="minorHAnsi" w:hAnsiTheme="minorHAnsi" w:cs="Arial"/>
          <w:sz w:val="24"/>
          <w:szCs w:val="24"/>
          <w:lang w:val="en-GB"/>
        </w:rPr>
        <w:t>ise</w:t>
      </w:r>
      <w:r w:rsidRPr="0044799C">
        <w:rPr>
          <w:rFonts w:asciiTheme="minorHAnsi" w:hAnsiTheme="minorHAnsi" w:cs="Arial"/>
          <w:sz w:val="24"/>
          <w:szCs w:val="24"/>
          <w:lang w:val="en-GB"/>
        </w:rPr>
        <w:t xml:space="preserve">d outside powers and operations falling within the authority of the Board of Directors to deal with issues related to governance, overall strategy of the Bank, plans, budgets, goals, policies, to </w:t>
      </w:r>
      <w:r w:rsidR="0001433C" w:rsidRPr="0044799C">
        <w:rPr>
          <w:rFonts w:asciiTheme="minorHAnsi" w:hAnsiTheme="minorHAnsi" w:cs="Arial"/>
          <w:sz w:val="24"/>
          <w:szCs w:val="24"/>
          <w:lang w:val="en-GB"/>
        </w:rPr>
        <w:t>give recommendations to the Board on</w:t>
      </w:r>
      <w:r w:rsidRPr="0044799C">
        <w:rPr>
          <w:rFonts w:asciiTheme="minorHAnsi" w:hAnsiTheme="minorHAnsi" w:cs="Arial"/>
          <w:sz w:val="24"/>
          <w:szCs w:val="24"/>
          <w:lang w:val="en-GB"/>
        </w:rPr>
        <w:t xml:space="preserve"> procedures and systems and review the performance of the Bank in accordance with legal provisions and the Bank's </w:t>
      </w:r>
      <w:r w:rsidR="00F92198" w:rsidRPr="0044799C">
        <w:rPr>
          <w:rFonts w:asciiTheme="minorHAnsi" w:hAnsiTheme="minorHAnsi" w:cs="Arial"/>
          <w:sz w:val="24"/>
          <w:szCs w:val="24"/>
          <w:lang w:val="en-GB"/>
        </w:rPr>
        <w:t>A</w:t>
      </w:r>
      <w:r w:rsidRPr="0044799C">
        <w:rPr>
          <w:rFonts w:asciiTheme="minorHAnsi" w:hAnsiTheme="minorHAnsi" w:cs="Arial"/>
          <w:sz w:val="24"/>
          <w:szCs w:val="24"/>
          <w:lang w:val="en-GB"/>
        </w:rPr>
        <w:t xml:space="preserve">rticles of </w:t>
      </w:r>
      <w:r w:rsidR="00F92198" w:rsidRPr="0044799C">
        <w:rPr>
          <w:rFonts w:asciiTheme="minorHAnsi" w:hAnsiTheme="minorHAnsi" w:cs="Arial"/>
          <w:sz w:val="24"/>
          <w:szCs w:val="24"/>
          <w:lang w:val="en-GB"/>
        </w:rPr>
        <w:t>A</w:t>
      </w:r>
      <w:r w:rsidRPr="0044799C">
        <w:rPr>
          <w:rFonts w:asciiTheme="minorHAnsi" w:hAnsiTheme="minorHAnsi" w:cs="Arial"/>
          <w:sz w:val="24"/>
          <w:szCs w:val="24"/>
          <w:lang w:val="en-GB"/>
        </w:rPr>
        <w:t>ssociation.</w:t>
      </w:r>
    </w:p>
    <w:p w14:paraId="094A9355" w14:textId="77777777" w:rsidR="002278AE" w:rsidRPr="0044799C" w:rsidRDefault="002278AE" w:rsidP="00FF03F5">
      <w:pPr>
        <w:pStyle w:val="ListParagraph"/>
        <w:numPr>
          <w:ilvl w:val="2"/>
          <w:numId w:val="30"/>
        </w:numPr>
        <w:spacing w:after="0"/>
        <w:ind w:left="1985" w:hanging="425"/>
        <w:contextualSpacing w:val="0"/>
        <w:jc w:val="both"/>
        <w:rPr>
          <w:rFonts w:asciiTheme="minorHAnsi" w:hAnsiTheme="minorHAnsi" w:cs="Arial"/>
          <w:sz w:val="24"/>
          <w:szCs w:val="24"/>
          <w:lang w:val="en-GB"/>
        </w:rPr>
      </w:pPr>
      <w:r w:rsidRPr="0044799C">
        <w:rPr>
          <w:rFonts w:asciiTheme="minorHAnsi" w:hAnsiTheme="minorHAnsi" w:cs="Arial"/>
          <w:sz w:val="24"/>
          <w:szCs w:val="24"/>
          <w:lang w:val="en-GB"/>
        </w:rPr>
        <w:t>The Committee is mandated with attending to issues relating to governance, approving all strategies, plans, budgets/objectives and policies, procedures and systems as well as reviewing the performance of the Bank in relation to each of the foregoing.</w:t>
      </w:r>
    </w:p>
    <w:p w14:paraId="0D02CBAB" w14:textId="237656C5" w:rsidR="00CC2B8C" w:rsidRPr="0044799C" w:rsidRDefault="002278AE" w:rsidP="00FF03F5">
      <w:pPr>
        <w:pStyle w:val="ListParagraph"/>
        <w:numPr>
          <w:ilvl w:val="2"/>
          <w:numId w:val="30"/>
        </w:numPr>
        <w:spacing w:after="0"/>
        <w:ind w:left="1985" w:hanging="425"/>
        <w:contextualSpacing w:val="0"/>
        <w:jc w:val="both"/>
        <w:rPr>
          <w:rFonts w:asciiTheme="minorHAnsi" w:hAnsiTheme="minorHAnsi" w:cs="Arial"/>
          <w:sz w:val="24"/>
          <w:szCs w:val="24"/>
          <w:lang w:val="en-GB"/>
        </w:rPr>
      </w:pPr>
      <w:r w:rsidRPr="0044799C">
        <w:rPr>
          <w:rFonts w:asciiTheme="minorHAnsi" w:hAnsiTheme="minorHAnsi" w:cs="Arial"/>
          <w:sz w:val="24"/>
          <w:szCs w:val="24"/>
          <w:lang w:val="en-GB"/>
        </w:rPr>
        <w:t>The Committee is established for purposes of monitoring the compliance with the bank’s corporate governance principles as well as conducting improvement studies and making recommendations to the board of directors in this respect as defined by BRSA Corporate Governance Principles</w:t>
      </w:r>
      <w:r w:rsidR="00DE04D0" w:rsidRPr="0044799C">
        <w:rPr>
          <w:rFonts w:asciiTheme="minorHAnsi" w:hAnsiTheme="minorHAnsi" w:cs="Arial"/>
          <w:sz w:val="24"/>
          <w:szCs w:val="24"/>
          <w:lang w:val="en-GB"/>
        </w:rPr>
        <w:t>.</w:t>
      </w:r>
    </w:p>
    <w:p w14:paraId="27B94526" w14:textId="77777777" w:rsidR="00A213AC" w:rsidRPr="0044799C" w:rsidRDefault="00A213AC" w:rsidP="00A213AC">
      <w:pPr>
        <w:pStyle w:val="ListParagraph"/>
        <w:spacing w:after="0" w:line="360" w:lineRule="auto"/>
        <w:ind w:left="1418"/>
        <w:contextualSpacing w:val="0"/>
        <w:jc w:val="both"/>
        <w:rPr>
          <w:rFonts w:asciiTheme="minorHAnsi" w:hAnsiTheme="minorHAnsi" w:cs="Arial"/>
          <w:sz w:val="24"/>
          <w:szCs w:val="24"/>
          <w:lang w:val="en-GB"/>
        </w:rPr>
      </w:pPr>
    </w:p>
    <w:p w14:paraId="670A4B61" w14:textId="77777777" w:rsidR="00FF47F1" w:rsidRPr="0044799C" w:rsidRDefault="00DF3764" w:rsidP="00D42626">
      <w:pPr>
        <w:pStyle w:val="ListParagraph"/>
        <w:widowControl w:val="0"/>
        <w:numPr>
          <w:ilvl w:val="1"/>
          <w:numId w:val="30"/>
        </w:numPr>
        <w:tabs>
          <w:tab w:val="left" w:pos="1701"/>
        </w:tabs>
        <w:spacing w:after="0" w:line="240" w:lineRule="auto"/>
        <w:ind w:left="1701" w:hanging="567"/>
        <w:contextualSpacing w:val="0"/>
        <w:jc w:val="both"/>
        <w:rPr>
          <w:rFonts w:asciiTheme="minorHAnsi" w:eastAsia="Arial" w:hAnsiTheme="minorHAnsi" w:cs="Arial"/>
          <w:b/>
          <w:sz w:val="24"/>
          <w:szCs w:val="24"/>
          <w:lang w:val="en-GB"/>
        </w:rPr>
      </w:pPr>
      <w:r w:rsidRPr="0044799C">
        <w:rPr>
          <w:rFonts w:asciiTheme="minorHAnsi" w:eastAsia="Arial" w:hAnsiTheme="minorHAnsi" w:cs="Arial"/>
          <w:b/>
          <w:noProof/>
          <w:sz w:val="24"/>
          <w:szCs w:val="24"/>
        </w:rPr>
        <w:t>E</w:t>
      </w:r>
      <w:r w:rsidR="002278AE" w:rsidRPr="0044799C">
        <w:rPr>
          <w:rFonts w:asciiTheme="minorHAnsi" w:eastAsia="Arial" w:hAnsiTheme="minorHAnsi" w:cs="Arial"/>
          <w:b/>
          <w:noProof/>
          <w:sz w:val="24"/>
          <w:szCs w:val="24"/>
        </w:rPr>
        <w:t>X</w:t>
      </w:r>
      <w:r w:rsidRPr="0044799C">
        <w:rPr>
          <w:rFonts w:asciiTheme="minorHAnsi" w:eastAsia="Arial" w:hAnsiTheme="minorHAnsi" w:cs="Arial"/>
          <w:b/>
          <w:noProof/>
          <w:sz w:val="24"/>
          <w:szCs w:val="24"/>
        </w:rPr>
        <w:t>COB</w:t>
      </w:r>
      <w:r w:rsidR="00FF47F1" w:rsidRPr="0044799C">
        <w:rPr>
          <w:rFonts w:asciiTheme="minorHAnsi" w:eastAsia="Arial" w:hAnsiTheme="minorHAnsi" w:cs="Arial"/>
          <w:b/>
          <w:sz w:val="24"/>
          <w:szCs w:val="24"/>
          <w:lang w:val="en-GB"/>
        </w:rPr>
        <w:t xml:space="preserve"> Responsibilities</w:t>
      </w:r>
    </w:p>
    <w:p w14:paraId="10FAA8C0" w14:textId="77777777" w:rsidR="00FF47F1" w:rsidRPr="0044799C" w:rsidRDefault="00FF47F1" w:rsidP="00604CEF">
      <w:pPr>
        <w:spacing w:before="2"/>
        <w:jc w:val="both"/>
        <w:rPr>
          <w:rFonts w:asciiTheme="minorHAnsi" w:hAnsiTheme="minorHAnsi" w:cs="Arial"/>
          <w:lang w:val="en-GB"/>
        </w:rPr>
      </w:pPr>
    </w:p>
    <w:p w14:paraId="7B287F6D" w14:textId="77777777" w:rsidR="007749C0" w:rsidRPr="0044799C" w:rsidRDefault="00FA7098" w:rsidP="007749C0">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Strategy</w:t>
      </w:r>
    </w:p>
    <w:p w14:paraId="5BAD62D8" w14:textId="77777777" w:rsidR="007749C0" w:rsidRPr="0044799C" w:rsidRDefault="007749C0" w:rsidP="007749C0">
      <w:pPr>
        <w:spacing w:before="2"/>
        <w:jc w:val="both"/>
        <w:rPr>
          <w:rFonts w:asciiTheme="minorHAnsi" w:hAnsiTheme="minorHAnsi" w:cs="Arial"/>
          <w:strike/>
          <w:lang w:val="en-GB"/>
        </w:rPr>
      </w:pPr>
    </w:p>
    <w:p w14:paraId="13D52609" w14:textId="77777777" w:rsidR="00FF03F5" w:rsidRDefault="00DF3764"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Developing a long term strategy for the Bank based on economic and market conditions, as well as the Board’s vision, and making recommendations to the Board for approval.</w:t>
      </w:r>
    </w:p>
    <w:p w14:paraId="6A1CC7F9" w14:textId="7320DE44" w:rsidR="00DF3764" w:rsidRPr="00FF03F5" w:rsidRDefault="00DF3764"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Reviewing the revision of the Bank's overall strategy and the implementation of this strategy and ensuring its execution</w:t>
      </w:r>
      <w:r w:rsidRPr="00FF03F5">
        <w:rPr>
          <w:rFonts w:asciiTheme="minorHAnsi" w:eastAsia="Batang" w:hAnsiTheme="minorHAnsi" w:cstheme="minorBidi"/>
          <w:lang w:val="en-GB" w:eastAsia="zh-CN"/>
        </w:rPr>
        <w:t>.</w:t>
      </w:r>
    </w:p>
    <w:p w14:paraId="6D308A59" w14:textId="77777777" w:rsidR="001C4FFF" w:rsidRPr="0044799C" w:rsidRDefault="001C4FFF" w:rsidP="001C4FFF">
      <w:pPr>
        <w:pStyle w:val="ListParagraph"/>
        <w:spacing w:after="0" w:line="360" w:lineRule="auto"/>
        <w:ind w:left="2410"/>
        <w:contextualSpacing w:val="0"/>
        <w:jc w:val="both"/>
        <w:rPr>
          <w:rFonts w:asciiTheme="minorHAnsi" w:hAnsiTheme="minorHAnsi" w:cs="Arial"/>
          <w:sz w:val="24"/>
          <w:szCs w:val="24"/>
          <w:lang w:val="en-GB"/>
        </w:rPr>
      </w:pPr>
    </w:p>
    <w:p w14:paraId="7A3871F0" w14:textId="77777777" w:rsidR="00DF3764" w:rsidRPr="00FF03F5" w:rsidRDefault="00DF3764"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Reviewing the annual budget of the Bank (including Operating Expenses and Capital Expenditure) and business plans in line with the changes in long term strategies, economic conditions, market and legislative regulations, and making recommendations to the Board for approval.</w:t>
      </w:r>
    </w:p>
    <w:p w14:paraId="302DCF02" w14:textId="77777777" w:rsidR="00DF3764" w:rsidRPr="00FF03F5" w:rsidRDefault="00DF3764"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Taking reports about the financial and operating performance of the Bank and evaluating key performance indicators in the framework of report analysis and related strategies.</w:t>
      </w:r>
    </w:p>
    <w:p w14:paraId="78D6872A" w14:textId="0B1A37E7" w:rsidR="00DF3764" w:rsidRPr="00FF03F5" w:rsidRDefault="00DF3764"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Examining proposals on capital increase, and making recommendations to the Board</w:t>
      </w:r>
      <w:r w:rsidR="00DE04D0" w:rsidRPr="00FF03F5">
        <w:rPr>
          <w:rFonts w:asciiTheme="minorHAnsi" w:eastAsia="Batang" w:hAnsiTheme="minorHAnsi" w:cstheme="minorBidi"/>
          <w:sz w:val="24"/>
          <w:szCs w:val="24"/>
          <w:lang w:val="en-GB" w:eastAsia="zh-CN"/>
        </w:rPr>
        <w:t>.</w:t>
      </w:r>
    </w:p>
    <w:p w14:paraId="48582A4F" w14:textId="77777777" w:rsidR="00DF3764" w:rsidRPr="00FF03F5" w:rsidRDefault="00DF3764"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 xml:space="preserve">Examining and making recommendations to the Bank's dividend policy subject to the provisions of the </w:t>
      </w:r>
      <w:r w:rsidR="00F92198" w:rsidRPr="00FF03F5">
        <w:rPr>
          <w:rFonts w:asciiTheme="minorHAnsi" w:eastAsia="Batang" w:hAnsiTheme="minorHAnsi" w:cstheme="minorBidi"/>
          <w:sz w:val="24"/>
          <w:szCs w:val="24"/>
          <w:lang w:val="en-GB" w:eastAsia="zh-CN"/>
        </w:rPr>
        <w:t>Shareholders’</w:t>
      </w:r>
      <w:r w:rsidRPr="00FF03F5">
        <w:rPr>
          <w:rFonts w:asciiTheme="minorHAnsi" w:eastAsia="Batang" w:hAnsiTheme="minorHAnsi" w:cstheme="minorBidi"/>
          <w:sz w:val="24"/>
          <w:szCs w:val="24"/>
          <w:lang w:val="en-GB" w:eastAsia="zh-CN"/>
        </w:rPr>
        <w:t xml:space="preserve"> Agreement, making recommendations to the Board on proposed dividend payment plans.</w:t>
      </w:r>
    </w:p>
    <w:p w14:paraId="56189974" w14:textId="77777777" w:rsidR="00DF3764" w:rsidRPr="00FF03F5" w:rsidRDefault="00DF3764"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 xml:space="preserve">Examining outside consultants (excluding external auditors of the Bank) with respect to costs that exceed </w:t>
      </w:r>
      <w:r w:rsidR="00F92198" w:rsidRPr="00FF03F5">
        <w:rPr>
          <w:rFonts w:asciiTheme="minorHAnsi" w:eastAsia="Batang" w:hAnsiTheme="minorHAnsi" w:cstheme="minorBidi"/>
          <w:sz w:val="24"/>
          <w:szCs w:val="24"/>
          <w:lang w:val="en-GB" w:eastAsia="zh-CN"/>
        </w:rPr>
        <w:t xml:space="preserve">the </w:t>
      </w:r>
      <w:r w:rsidRPr="00FF03F5">
        <w:rPr>
          <w:rFonts w:asciiTheme="minorHAnsi" w:eastAsia="Batang" w:hAnsiTheme="minorHAnsi" w:cstheme="minorBidi"/>
          <w:sz w:val="24"/>
          <w:szCs w:val="24"/>
          <w:lang w:val="en-GB" w:eastAsia="zh-CN"/>
        </w:rPr>
        <w:t>CEO’s approval authority and approving their appointments.</w:t>
      </w:r>
    </w:p>
    <w:p w14:paraId="5B23BFA1" w14:textId="77777777" w:rsidR="00DF3764" w:rsidRPr="00FF03F5" w:rsidRDefault="00DF3764"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Examining and approving the Bank's brand vision</w:t>
      </w:r>
      <w:r w:rsidR="00F92198" w:rsidRPr="00FF03F5">
        <w:rPr>
          <w:rFonts w:asciiTheme="minorHAnsi" w:eastAsia="Batang" w:hAnsiTheme="minorHAnsi" w:cstheme="minorBidi"/>
          <w:sz w:val="24"/>
          <w:szCs w:val="24"/>
          <w:lang w:val="en-GB" w:eastAsia="zh-CN"/>
        </w:rPr>
        <w:t xml:space="preserve"> and</w:t>
      </w:r>
      <w:r w:rsidRPr="00FF03F5">
        <w:rPr>
          <w:rFonts w:asciiTheme="minorHAnsi" w:eastAsia="Batang" w:hAnsiTheme="minorHAnsi" w:cstheme="minorBidi"/>
          <w:sz w:val="24"/>
          <w:szCs w:val="24"/>
          <w:lang w:val="en-GB" w:eastAsia="zh-CN"/>
        </w:rPr>
        <w:t xml:space="preserve"> identification </w:t>
      </w:r>
      <w:r w:rsidR="00F92198" w:rsidRPr="00FF03F5">
        <w:rPr>
          <w:rFonts w:asciiTheme="minorHAnsi" w:eastAsia="Batang" w:hAnsiTheme="minorHAnsi" w:cstheme="minorBidi"/>
          <w:sz w:val="24"/>
          <w:szCs w:val="24"/>
          <w:lang w:val="en-GB" w:eastAsia="zh-CN"/>
        </w:rPr>
        <w:t xml:space="preserve">of </w:t>
      </w:r>
      <w:r w:rsidRPr="00FF03F5">
        <w:rPr>
          <w:rFonts w:asciiTheme="minorHAnsi" w:eastAsia="Batang" w:hAnsiTheme="minorHAnsi" w:cstheme="minorBidi"/>
          <w:sz w:val="24"/>
          <w:szCs w:val="24"/>
          <w:lang w:val="en-GB" w:eastAsia="zh-CN"/>
        </w:rPr>
        <w:t>the Bank’s brand values.</w:t>
      </w:r>
    </w:p>
    <w:p w14:paraId="6C5B8749" w14:textId="77777777" w:rsidR="00FF47F1" w:rsidRPr="00FF03F5" w:rsidRDefault="00DF3764"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 xml:space="preserve">Examining and comparing </w:t>
      </w:r>
      <w:r w:rsidR="00F92198" w:rsidRPr="00FF03F5">
        <w:rPr>
          <w:rFonts w:asciiTheme="minorHAnsi" w:eastAsia="Batang" w:hAnsiTheme="minorHAnsi" w:cstheme="minorBidi"/>
          <w:sz w:val="24"/>
          <w:szCs w:val="24"/>
          <w:lang w:val="en-GB" w:eastAsia="zh-CN"/>
        </w:rPr>
        <w:t xml:space="preserve">the </w:t>
      </w:r>
      <w:r w:rsidRPr="00FF03F5">
        <w:rPr>
          <w:rFonts w:asciiTheme="minorHAnsi" w:eastAsia="Batang" w:hAnsiTheme="minorHAnsi" w:cstheme="minorBidi"/>
          <w:sz w:val="24"/>
          <w:szCs w:val="24"/>
          <w:lang w:val="en-GB" w:eastAsia="zh-CN"/>
        </w:rPr>
        <w:t>Bank's performance with respect to approved strategies and budgets</w:t>
      </w:r>
      <w:r w:rsidR="00A14854" w:rsidRPr="00FF03F5">
        <w:rPr>
          <w:rFonts w:asciiTheme="minorHAnsi" w:eastAsia="Batang" w:hAnsiTheme="minorHAnsi" w:cstheme="minorBidi"/>
          <w:sz w:val="24"/>
          <w:szCs w:val="24"/>
          <w:lang w:val="en-GB" w:eastAsia="zh-CN"/>
        </w:rPr>
        <w:t>.</w:t>
      </w:r>
    </w:p>
    <w:p w14:paraId="5B513003" w14:textId="431D444F" w:rsidR="00A14854" w:rsidRPr="00FF03F5" w:rsidRDefault="00A14854"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Review and approve A</w:t>
      </w:r>
      <w:r w:rsidR="00412331" w:rsidRPr="00FF03F5">
        <w:rPr>
          <w:rFonts w:asciiTheme="minorHAnsi" w:eastAsia="Batang" w:hAnsiTheme="minorHAnsi" w:cstheme="minorBidi"/>
          <w:sz w:val="24"/>
          <w:szCs w:val="24"/>
          <w:lang w:val="en-GB" w:eastAsia="zh-CN"/>
        </w:rPr>
        <w:t xml:space="preserve">lternatif </w:t>
      </w:r>
      <w:r w:rsidRPr="00FF03F5">
        <w:rPr>
          <w:rFonts w:asciiTheme="minorHAnsi" w:eastAsia="Batang" w:hAnsiTheme="minorHAnsi" w:cstheme="minorBidi"/>
          <w:sz w:val="24"/>
          <w:szCs w:val="24"/>
          <w:lang w:val="en-GB" w:eastAsia="zh-CN"/>
        </w:rPr>
        <w:t xml:space="preserve">Bank corporate </w:t>
      </w:r>
      <w:r w:rsidR="00F92198" w:rsidRPr="00FF03F5">
        <w:rPr>
          <w:rFonts w:asciiTheme="minorHAnsi" w:eastAsia="Batang" w:hAnsiTheme="minorHAnsi" w:cstheme="minorBidi"/>
          <w:sz w:val="24"/>
          <w:szCs w:val="24"/>
          <w:lang w:val="en-GB" w:eastAsia="zh-CN"/>
        </w:rPr>
        <w:t>social responsibility strategy i</w:t>
      </w:r>
      <w:r w:rsidRPr="00FF03F5">
        <w:rPr>
          <w:rFonts w:asciiTheme="minorHAnsi" w:eastAsia="Batang" w:hAnsiTheme="minorHAnsi" w:cstheme="minorBidi"/>
          <w:sz w:val="24"/>
          <w:szCs w:val="24"/>
          <w:lang w:val="en-GB" w:eastAsia="zh-CN"/>
        </w:rPr>
        <w:t>n light of A</w:t>
      </w:r>
      <w:r w:rsidR="00412331" w:rsidRPr="00FF03F5">
        <w:rPr>
          <w:rFonts w:asciiTheme="minorHAnsi" w:eastAsia="Batang" w:hAnsiTheme="minorHAnsi" w:cstheme="minorBidi"/>
          <w:sz w:val="24"/>
          <w:szCs w:val="24"/>
          <w:lang w:val="en-GB" w:eastAsia="zh-CN"/>
        </w:rPr>
        <w:t xml:space="preserve">lternatif </w:t>
      </w:r>
      <w:r w:rsidRPr="00FF03F5">
        <w:rPr>
          <w:rFonts w:asciiTheme="minorHAnsi" w:eastAsia="Batang" w:hAnsiTheme="minorHAnsi" w:cstheme="minorBidi"/>
          <w:sz w:val="24"/>
          <w:szCs w:val="24"/>
          <w:lang w:val="en-GB" w:eastAsia="zh-CN"/>
        </w:rPr>
        <w:t>Bank’s values. Approve requests for donations and social support.</w:t>
      </w:r>
    </w:p>
    <w:p w14:paraId="5BE62359" w14:textId="77777777" w:rsidR="002278AE" w:rsidRPr="0044799C" w:rsidRDefault="002278AE" w:rsidP="00A81CD9">
      <w:pPr>
        <w:pStyle w:val="BodyText"/>
        <w:spacing w:before="72"/>
        <w:ind w:left="1287"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Governance</w:t>
      </w:r>
    </w:p>
    <w:p w14:paraId="26E6E7B3" w14:textId="77777777" w:rsidR="002278AE" w:rsidRPr="0044799C" w:rsidRDefault="002278AE" w:rsidP="002278AE">
      <w:pPr>
        <w:spacing w:before="2"/>
        <w:jc w:val="both"/>
        <w:rPr>
          <w:rFonts w:asciiTheme="minorHAnsi" w:hAnsiTheme="minorHAnsi" w:cs="Arial"/>
          <w:lang w:val="en-GB"/>
        </w:rPr>
      </w:pPr>
    </w:p>
    <w:p w14:paraId="035373C1" w14:textId="2117CA6A" w:rsidR="002278AE" w:rsidRPr="0044799C" w:rsidRDefault="002278AE" w:rsidP="00FF03F5">
      <w:pPr>
        <w:pStyle w:val="ListParagraph"/>
        <w:numPr>
          <w:ilvl w:val="2"/>
          <w:numId w:val="31"/>
        </w:numPr>
        <w:spacing w:after="120" w:line="240" w:lineRule="auto"/>
        <w:ind w:left="2410"/>
        <w:contextualSpacing w:val="0"/>
        <w:jc w:val="both"/>
        <w:rPr>
          <w:rFonts w:asciiTheme="minorHAnsi" w:hAnsiTheme="minorHAnsi" w:cs="Arial"/>
          <w:sz w:val="24"/>
          <w:szCs w:val="24"/>
          <w:lang w:val="en-GB"/>
        </w:rPr>
      </w:pPr>
      <w:r w:rsidRPr="0044799C">
        <w:rPr>
          <w:rFonts w:asciiTheme="minorHAnsi" w:hAnsiTheme="minorHAnsi" w:cs="Arial"/>
          <w:sz w:val="24"/>
          <w:szCs w:val="24"/>
          <w:lang w:val="en-GB"/>
        </w:rPr>
        <w:t>Ensure compliance with the principles below.</w:t>
      </w:r>
    </w:p>
    <w:p w14:paraId="2DA450E2" w14:textId="2FCF6F33" w:rsidR="002278AE" w:rsidRPr="00FF03F5" w:rsidRDefault="002278AE" w:rsidP="00FF03F5">
      <w:pPr>
        <w:pStyle w:val="ListParagraph"/>
        <w:numPr>
          <w:ilvl w:val="3"/>
          <w:numId w:val="31"/>
        </w:numPr>
        <w:spacing w:after="120" w:line="240" w:lineRule="auto"/>
        <w:ind w:left="3544"/>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To perform such duties as may be required by the regulatory bodies in Turkey, ensuring all the regulatory guidelines and rules regarding corporate governance are met.</w:t>
      </w:r>
    </w:p>
    <w:p w14:paraId="3D0A9562" w14:textId="54D25FAB" w:rsidR="002278AE" w:rsidRPr="00FF03F5" w:rsidRDefault="002278AE" w:rsidP="00FF03F5">
      <w:pPr>
        <w:pStyle w:val="ListParagraph"/>
        <w:numPr>
          <w:ilvl w:val="3"/>
          <w:numId w:val="31"/>
        </w:numPr>
        <w:spacing w:after="120" w:line="240" w:lineRule="auto"/>
        <w:ind w:left="3544"/>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To act in an advisory capacity to the Board of Directors to enhance the A</w:t>
      </w:r>
      <w:r w:rsidR="00412331" w:rsidRPr="00FF03F5">
        <w:rPr>
          <w:rFonts w:asciiTheme="minorHAnsi" w:eastAsia="Batang" w:hAnsiTheme="minorHAnsi" w:cstheme="minorBidi"/>
          <w:sz w:val="24"/>
          <w:szCs w:val="24"/>
          <w:lang w:val="en-GB" w:eastAsia="zh-CN"/>
        </w:rPr>
        <w:t xml:space="preserve">lternatif </w:t>
      </w:r>
      <w:r w:rsidRPr="00FF03F5">
        <w:rPr>
          <w:rFonts w:asciiTheme="minorHAnsi" w:eastAsia="Batang" w:hAnsiTheme="minorHAnsi" w:cstheme="minorBidi"/>
          <w:sz w:val="24"/>
          <w:szCs w:val="24"/>
          <w:lang w:val="en-GB" w:eastAsia="zh-CN"/>
        </w:rPr>
        <w:t xml:space="preserve">Bank’s corporate governance through a continuing assessment of the Bank’s approach to corporate governance and making policy recommendations. </w:t>
      </w:r>
    </w:p>
    <w:p w14:paraId="7029A0B9" w14:textId="77777777" w:rsidR="002278AE" w:rsidRPr="00FF03F5" w:rsidRDefault="002278AE" w:rsidP="00FF03F5">
      <w:pPr>
        <w:pStyle w:val="ListParagraph"/>
        <w:numPr>
          <w:ilvl w:val="3"/>
          <w:numId w:val="31"/>
        </w:numPr>
        <w:spacing w:after="120" w:line="240" w:lineRule="auto"/>
        <w:ind w:left="3544"/>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To perform such duties as may be required by the regulatory bodies in Qatar.</w:t>
      </w:r>
    </w:p>
    <w:p w14:paraId="2FA828D7" w14:textId="77777777" w:rsidR="002278AE" w:rsidRPr="00FF03F5" w:rsidRDefault="002278AE"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lastRenderedPageBreak/>
        <w:t>Review and assess on a periodic basis any changes to international and local corporate governance practices that could have an impact on how the Bank operates and manages its governance policies. Eventually, recommend any changes thereto to the full Board.</w:t>
      </w:r>
    </w:p>
    <w:p w14:paraId="14498338" w14:textId="77777777" w:rsidR="002278AE" w:rsidRPr="00FF03F5" w:rsidRDefault="002278AE"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Prepare required recommendations and proposals to the Board for approval pertaining to the scope of work of relevant management committees as well as other recommendations raised by senior management through appropriate channels.</w:t>
      </w:r>
    </w:p>
    <w:p w14:paraId="02E828E3" w14:textId="77777777" w:rsidR="002278AE" w:rsidRPr="00FF03F5" w:rsidRDefault="002278AE"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Consider any governance non-compliance matters and recommend to the Board actions to resolve the same as applicable.</w:t>
      </w:r>
    </w:p>
    <w:p w14:paraId="727017B6" w14:textId="77777777" w:rsidR="002278AE" w:rsidRPr="00FF03F5" w:rsidRDefault="002278AE"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Recommend actions with regard to changes in governance practices where required Presenting Reports.</w:t>
      </w:r>
    </w:p>
    <w:p w14:paraId="61BECB81" w14:textId="406A8E5D" w:rsidR="00D42626" w:rsidRPr="00335350" w:rsidRDefault="00E7603E" w:rsidP="00335350">
      <w:pPr>
        <w:spacing w:line="360" w:lineRule="auto"/>
        <w:ind w:left="981" w:firstLine="720"/>
        <w:jc w:val="both"/>
        <w:rPr>
          <w:rFonts w:asciiTheme="minorHAnsi" w:hAnsiTheme="minorHAnsi" w:cs="Arial"/>
          <w:u w:val="single"/>
          <w:lang w:val="en-GB"/>
        </w:rPr>
      </w:pPr>
      <w:r w:rsidRPr="00335350">
        <w:rPr>
          <w:rFonts w:asciiTheme="minorHAnsi" w:hAnsiTheme="minorHAnsi" w:cs="Arial"/>
          <w:u w:val="single"/>
          <w:lang w:val="en-GB"/>
        </w:rPr>
        <w:t>Presenting Reports.</w:t>
      </w:r>
    </w:p>
    <w:p w14:paraId="349D753F" w14:textId="77777777" w:rsidR="002278AE" w:rsidRPr="00FF03F5" w:rsidRDefault="002278AE"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Regularly report to the Board about Committee activities, issues and related recommendations.</w:t>
      </w:r>
    </w:p>
    <w:p w14:paraId="1B594F15" w14:textId="77777777" w:rsidR="002278AE" w:rsidRPr="00FF03F5" w:rsidRDefault="002278AE"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Subject to applicable regulatory requirements, report annually to the shareholders describing the Committee's composition, role and responsibilities and how these were discharged and any other information required by regulations.</w:t>
      </w:r>
    </w:p>
    <w:p w14:paraId="239A580F" w14:textId="77777777" w:rsidR="002278AE" w:rsidRPr="00FF03F5" w:rsidRDefault="002278AE"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Annually review the Committee's Charter and recommend to the Board any changes, where applicable.</w:t>
      </w:r>
    </w:p>
    <w:p w14:paraId="3B54825C" w14:textId="77777777" w:rsidR="002278AE" w:rsidRPr="00FF03F5" w:rsidRDefault="002278AE"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Oversee the activities of the Investor Relations Department.</w:t>
      </w:r>
    </w:p>
    <w:p w14:paraId="5D223DD7" w14:textId="77777777" w:rsidR="002278AE" w:rsidRPr="00FF03F5" w:rsidRDefault="002278AE"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Monitor the Director Independence Standards, and advise the Board on the independence or affiliated status of individual directors.</w:t>
      </w:r>
    </w:p>
    <w:p w14:paraId="1887BEFB" w14:textId="77777777" w:rsidR="002278AE" w:rsidRPr="00FF03F5" w:rsidRDefault="002278AE"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Review the Board’s independence from and relationship with management and make recommendations with respect to such relationship where and when it is deemed appropriate</w:t>
      </w:r>
    </w:p>
    <w:p w14:paraId="46D91794" w14:textId="77777777" w:rsidR="001C2F99" w:rsidRDefault="001C2F99" w:rsidP="00590597">
      <w:pPr>
        <w:pStyle w:val="BodyText"/>
        <w:spacing w:before="72"/>
        <w:ind w:left="1701" w:right="153"/>
        <w:jc w:val="both"/>
        <w:rPr>
          <w:rFonts w:asciiTheme="minorHAnsi" w:hAnsiTheme="minorHAnsi" w:cs="Arial"/>
          <w:sz w:val="24"/>
          <w:szCs w:val="24"/>
          <w:u w:val="single"/>
          <w:lang w:val="en-GB"/>
        </w:rPr>
      </w:pPr>
    </w:p>
    <w:p w14:paraId="116A6F58" w14:textId="77777777" w:rsidR="001C2F99" w:rsidRDefault="001C2F99" w:rsidP="00590597">
      <w:pPr>
        <w:pStyle w:val="BodyText"/>
        <w:spacing w:before="72"/>
        <w:ind w:left="1701" w:right="153"/>
        <w:jc w:val="both"/>
        <w:rPr>
          <w:rFonts w:asciiTheme="minorHAnsi" w:hAnsiTheme="minorHAnsi" w:cs="Arial"/>
          <w:sz w:val="24"/>
          <w:szCs w:val="24"/>
          <w:u w:val="single"/>
          <w:lang w:val="en-GB"/>
        </w:rPr>
      </w:pPr>
    </w:p>
    <w:p w14:paraId="30E61DEC" w14:textId="77777777" w:rsidR="00183D48" w:rsidRDefault="00183D48" w:rsidP="00590597">
      <w:pPr>
        <w:pStyle w:val="BodyText"/>
        <w:spacing w:before="72"/>
        <w:ind w:left="1701" w:right="153"/>
        <w:jc w:val="both"/>
        <w:rPr>
          <w:rFonts w:asciiTheme="minorHAnsi" w:hAnsiTheme="minorHAnsi" w:cs="Arial"/>
          <w:sz w:val="24"/>
          <w:szCs w:val="24"/>
          <w:u w:val="single"/>
          <w:lang w:val="en-GB"/>
        </w:rPr>
      </w:pPr>
    </w:p>
    <w:p w14:paraId="0716B364" w14:textId="77777777" w:rsidR="00183D48" w:rsidRDefault="00183D48" w:rsidP="00590597">
      <w:pPr>
        <w:pStyle w:val="BodyText"/>
        <w:spacing w:before="72"/>
        <w:ind w:left="1701" w:right="153"/>
        <w:jc w:val="both"/>
        <w:rPr>
          <w:rFonts w:asciiTheme="minorHAnsi" w:hAnsiTheme="minorHAnsi" w:cs="Arial"/>
          <w:sz w:val="24"/>
          <w:szCs w:val="24"/>
          <w:u w:val="single"/>
          <w:lang w:val="en-GB"/>
        </w:rPr>
      </w:pPr>
    </w:p>
    <w:p w14:paraId="31A2D1FF" w14:textId="77777777" w:rsidR="00590597" w:rsidRPr="0044799C" w:rsidRDefault="00590597" w:rsidP="00590597">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lastRenderedPageBreak/>
        <w:t>Policies</w:t>
      </w:r>
    </w:p>
    <w:p w14:paraId="4E5EF622" w14:textId="77777777" w:rsidR="00590597" w:rsidRPr="0044799C" w:rsidRDefault="00590597" w:rsidP="00590597">
      <w:pPr>
        <w:pStyle w:val="BodyText"/>
        <w:spacing w:before="72"/>
        <w:ind w:left="1701" w:right="153"/>
        <w:jc w:val="both"/>
        <w:rPr>
          <w:rFonts w:asciiTheme="minorHAnsi" w:hAnsiTheme="minorHAnsi" w:cs="Arial"/>
          <w:sz w:val="24"/>
          <w:szCs w:val="24"/>
          <w:u w:val="single"/>
          <w:lang w:val="en-GB"/>
        </w:rPr>
      </w:pPr>
    </w:p>
    <w:p w14:paraId="2C154FAB" w14:textId="168DEA84" w:rsidR="00590597" w:rsidRPr="00FF03F5" w:rsidRDefault="00590597"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Reviewing and making recommendations to the Board on all policies about activities and organ</w:t>
      </w:r>
      <w:r w:rsidR="00AB32CE" w:rsidRPr="00FF03F5">
        <w:rPr>
          <w:rFonts w:asciiTheme="minorHAnsi" w:eastAsia="Batang" w:hAnsiTheme="minorHAnsi" w:cstheme="minorBidi"/>
          <w:sz w:val="24"/>
          <w:szCs w:val="24"/>
          <w:lang w:val="en-GB" w:eastAsia="zh-CN"/>
        </w:rPr>
        <w:t>isa</w:t>
      </w:r>
      <w:r w:rsidRPr="00FF03F5">
        <w:rPr>
          <w:rFonts w:asciiTheme="minorHAnsi" w:eastAsia="Batang" w:hAnsiTheme="minorHAnsi" w:cstheme="minorBidi"/>
          <w:sz w:val="24"/>
          <w:szCs w:val="24"/>
          <w:lang w:val="en-GB" w:eastAsia="zh-CN"/>
        </w:rPr>
        <w:t>tional structure of the Bank, including EXCOB’s author</w:t>
      </w:r>
      <w:r w:rsidR="00AB32CE" w:rsidRPr="00FF03F5">
        <w:rPr>
          <w:rFonts w:asciiTheme="minorHAnsi" w:eastAsia="Batang" w:hAnsiTheme="minorHAnsi" w:cstheme="minorBidi"/>
          <w:sz w:val="24"/>
          <w:szCs w:val="24"/>
          <w:lang w:val="en-GB" w:eastAsia="zh-CN"/>
        </w:rPr>
        <w:t>isa</w:t>
      </w:r>
      <w:r w:rsidRPr="00FF03F5">
        <w:rPr>
          <w:rFonts w:asciiTheme="minorHAnsi" w:eastAsia="Batang" w:hAnsiTheme="minorHAnsi" w:cstheme="minorBidi"/>
          <w:sz w:val="24"/>
          <w:szCs w:val="24"/>
          <w:lang w:val="en-GB" w:eastAsia="zh-CN"/>
        </w:rPr>
        <w:t>tions (excluding issues and policies within their responsibilities and duties of the other Board Committees).</w:t>
      </w:r>
    </w:p>
    <w:p w14:paraId="7466CB1C" w14:textId="77777777" w:rsidR="002278AE" w:rsidRPr="00FF03F5" w:rsidRDefault="002278AE"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Ensure that the internal arrangements are made in written format and received by all employees; define the processes and frameworks necessary for the periodic reviews of these arrangements and for their approval.</w:t>
      </w:r>
    </w:p>
    <w:p w14:paraId="39389A32" w14:textId="77777777" w:rsidR="002278AE" w:rsidRPr="00FF03F5" w:rsidRDefault="002278AE"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Ensure that each committee of the Board has reviewed its charter, at least once annually, and to recommend amendments thereto as the Committee deems appropriate.</w:t>
      </w:r>
    </w:p>
    <w:p w14:paraId="1139D5D8" w14:textId="5E11D6F8" w:rsidR="002278AE" w:rsidRPr="00FF03F5" w:rsidRDefault="002278AE"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Review the Board’s agenda and processes each year and recommend amendments</w:t>
      </w:r>
      <w:r w:rsidR="00CB02EE" w:rsidRPr="00FF03F5">
        <w:rPr>
          <w:rFonts w:asciiTheme="minorHAnsi" w:eastAsia="Batang" w:hAnsiTheme="minorHAnsi" w:cstheme="minorBidi"/>
          <w:sz w:val="24"/>
          <w:szCs w:val="24"/>
          <w:lang w:val="en-GB" w:eastAsia="zh-CN"/>
        </w:rPr>
        <w:t>.</w:t>
      </w:r>
    </w:p>
    <w:p w14:paraId="72CD762A" w14:textId="77777777" w:rsidR="007749C0" w:rsidRPr="0044799C" w:rsidRDefault="007749C0" w:rsidP="00590597">
      <w:pPr>
        <w:pStyle w:val="BodyText"/>
        <w:spacing w:before="72"/>
        <w:ind w:left="1701" w:right="153"/>
        <w:jc w:val="both"/>
        <w:rPr>
          <w:rFonts w:asciiTheme="minorHAnsi" w:hAnsiTheme="minorHAnsi" w:cs="Arial"/>
          <w:sz w:val="24"/>
          <w:szCs w:val="24"/>
          <w:u w:val="single"/>
          <w:lang w:val="en-GB"/>
        </w:rPr>
      </w:pPr>
    </w:p>
    <w:p w14:paraId="4F3B1A06" w14:textId="77777777" w:rsidR="00590597" w:rsidRDefault="00590597" w:rsidP="00590597">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Human Resources</w:t>
      </w:r>
    </w:p>
    <w:p w14:paraId="6280FF92" w14:textId="77777777" w:rsidR="00FF03F5" w:rsidRPr="0044799C" w:rsidRDefault="00FF03F5" w:rsidP="00590597">
      <w:pPr>
        <w:pStyle w:val="BodyText"/>
        <w:spacing w:before="72"/>
        <w:ind w:left="1701" w:right="153"/>
        <w:jc w:val="both"/>
        <w:rPr>
          <w:rFonts w:asciiTheme="minorHAnsi" w:hAnsiTheme="minorHAnsi" w:cs="Arial"/>
          <w:sz w:val="24"/>
          <w:szCs w:val="24"/>
          <w:u w:val="single"/>
          <w:lang w:val="en-GB"/>
        </w:rPr>
      </w:pPr>
    </w:p>
    <w:p w14:paraId="3947E2EB" w14:textId="77777777" w:rsidR="00590597" w:rsidRPr="00FF03F5" w:rsidRDefault="00590597"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Informing and making recommendations to the Board on the nomination, assignment and cease of employment of the Bank’s key management,</w:t>
      </w:r>
    </w:p>
    <w:p w14:paraId="44EEA439" w14:textId="5D6A97F4" w:rsidR="00590597" w:rsidRPr="00FF03F5" w:rsidRDefault="00590597"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Reviewing the important changes to the key management of the Bank's organ</w:t>
      </w:r>
      <w:r w:rsidR="00AB32CE" w:rsidRPr="00FF03F5">
        <w:rPr>
          <w:rFonts w:asciiTheme="minorHAnsi" w:eastAsia="Batang" w:hAnsiTheme="minorHAnsi" w:cstheme="minorBidi"/>
          <w:sz w:val="24"/>
          <w:szCs w:val="24"/>
          <w:lang w:val="en-GB" w:eastAsia="zh-CN"/>
        </w:rPr>
        <w:t>isa</w:t>
      </w:r>
      <w:r w:rsidRPr="00FF03F5">
        <w:rPr>
          <w:rFonts w:asciiTheme="minorHAnsi" w:eastAsia="Batang" w:hAnsiTheme="minorHAnsi" w:cstheme="minorBidi"/>
          <w:sz w:val="24"/>
          <w:szCs w:val="24"/>
          <w:lang w:val="en-GB" w:eastAsia="zh-CN"/>
        </w:rPr>
        <w:t>tional structure and making recommendations to the Board.</w:t>
      </w:r>
    </w:p>
    <w:p w14:paraId="121EFFE4" w14:textId="77777777" w:rsidR="00A14854" w:rsidRPr="0044799C" w:rsidRDefault="00A14854" w:rsidP="00590597">
      <w:pPr>
        <w:pStyle w:val="BodyText"/>
        <w:spacing w:before="72"/>
        <w:ind w:left="1701" w:right="153"/>
        <w:jc w:val="both"/>
        <w:rPr>
          <w:rFonts w:asciiTheme="minorHAnsi" w:hAnsiTheme="minorHAnsi" w:cs="Arial"/>
          <w:sz w:val="24"/>
          <w:szCs w:val="24"/>
          <w:u w:val="single"/>
          <w:lang w:val="en-GB"/>
        </w:rPr>
      </w:pPr>
    </w:p>
    <w:p w14:paraId="4A4B97DB" w14:textId="25ACFC36" w:rsidR="00590597" w:rsidRPr="0044799C" w:rsidRDefault="00F92198" w:rsidP="00590597">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A</w:t>
      </w:r>
      <w:r w:rsidR="00412331" w:rsidRPr="0044799C">
        <w:rPr>
          <w:rFonts w:asciiTheme="minorHAnsi" w:hAnsiTheme="minorHAnsi" w:cs="Arial"/>
          <w:sz w:val="24"/>
          <w:szCs w:val="24"/>
          <w:u w:val="single"/>
          <w:lang w:val="en-GB"/>
        </w:rPr>
        <w:t xml:space="preserve">lternatif </w:t>
      </w:r>
      <w:r w:rsidR="00590597" w:rsidRPr="0044799C">
        <w:rPr>
          <w:rFonts w:asciiTheme="minorHAnsi" w:hAnsiTheme="minorHAnsi" w:cs="Arial"/>
          <w:sz w:val="24"/>
          <w:szCs w:val="24"/>
          <w:u w:val="single"/>
          <w:lang w:val="en-GB"/>
        </w:rPr>
        <w:t>Bank</w:t>
      </w:r>
      <w:r w:rsidRPr="0044799C">
        <w:rPr>
          <w:rFonts w:asciiTheme="minorHAnsi" w:hAnsiTheme="minorHAnsi" w:cs="Arial"/>
          <w:sz w:val="24"/>
          <w:szCs w:val="24"/>
          <w:u w:val="single"/>
          <w:lang w:val="en-GB"/>
        </w:rPr>
        <w:t>’s Real</w:t>
      </w:r>
      <w:r w:rsidR="00590597" w:rsidRPr="0044799C">
        <w:rPr>
          <w:rFonts w:asciiTheme="minorHAnsi" w:hAnsiTheme="minorHAnsi" w:cs="Arial"/>
          <w:sz w:val="24"/>
          <w:szCs w:val="24"/>
          <w:u w:val="single"/>
          <w:lang w:val="en-GB"/>
        </w:rPr>
        <w:t xml:space="preserve"> Estate</w:t>
      </w:r>
    </w:p>
    <w:p w14:paraId="510D9814" w14:textId="77777777" w:rsidR="00590597" w:rsidRPr="0044799C" w:rsidRDefault="00590597" w:rsidP="00590597">
      <w:pPr>
        <w:pStyle w:val="BodyText"/>
        <w:spacing w:before="72"/>
        <w:ind w:left="1701" w:right="153"/>
        <w:jc w:val="both"/>
        <w:rPr>
          <w:rFonts w:asciiTheme="minorHAnsi" w:hAnsiTheme="minorHAnsi" w:cs="Arial"/>
          <w:sz w:val="24"/>
          <w:szCs w:val="24"/>
          <w:u w:val="single"/>
          <w:lang w:val="en-GB"/>
        </w:rPr>
      </w:pPr>
    </w:p>
    <w:p w14:paraId="11902A35" w14:textId="77777777" w:rsidR="00590597" w:rsidRPr="00FF03F5" w:rsidRDefault="00590597"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Making recommendations to the Board about the property acquisition of the Bank for approval of the ownership and development of strategies and policies, reviewing and revising as necessary.</w:t>
      </w:r>
    </w:p>
    <w:p w14:paraId="14DC7B73" w14:textId="77777777" w:rsidR="00590597" w:rsidRPr="00FF03F5" w:rsidRDefault="00590597"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Acquiring real estate necessary for the Bank's operations and reviewing the sales and appealing to the Board for approval.</w:t>
      </w:r>
    </w:p>
    <w:p w14:paraId="532DF75A" w14:textId="77777777" w:rsidR="00590597" w:rsidRPr="00FF03F5" w:rsidRDefault="00590597"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lastRenderedPageBreak/>
        <w:t>Approving the appointment of construction companies and consultants for the development of Bank’s real estates, and accepting the terms and conditions (including amendments) of any consultancy, real estate and  facility management contract related to real estates owned by the Bank, in addition to construction contracts.</w:t>
      </w:r>
    </w:p>
    <w:p w14:paraId="67F917A0" w14:textId="77777777" w:rsidR="00590597" w:rsidRPr="00FF03F5" w:rsidRDefault="00590597"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Inspecting the performance and implementation of projects related to the real estates owned by the Bank.</w:t>
      </w:r>
    </w:p>
    <w:p w14:paraId="5A0C32DC" w14:textId="77777777" w:rsidR="00590597" w:rsidRPr="0044799C" w:rsidRDefault="00590597" w:rsidP="00590597">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Other</w:t>
      </w:r>
    </w:p>
    <w:p w14:paraId="210804AE" w14:textId="77777777" w:rsidR="00590597" w:rsidRPr="0044799C" w:rsidRDefault="00590597" w:rsidP="00590597">
      <w:pPr>
        <w:pStyle w:val="BodyText"/>
        <w:spacing w:before="72"/>
        <w:ind w:left="1701" w:right="153"/>
        <w:jc w:val="both"/>
        <w:rPr>
          <w:rFonts w:asciiTheme="minorHAnsi" w:hAnsiTheme="minorHAnsi" w:cs="Arial"/>
          <w:sz w:val="24"/>
          <w:szCs w:val="24"/>
          <w:u w:val="single"/>
          <w:lang w:val="en-GB"/>
        </w:rPr>
      </w:pPr>
    </w:p>
    <w:p w14:paraId="6637C689" w14:textId="77777777" w:rsidR="00590597" w:rsidRPr="00FF03F5" w:rsidRDefault="00590597"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Addressing the resolution of legal disputes and examining the legal steps to be taken towards this solution to provide recommendations and assistance to the Board on this issue.</w:t>
      </w:r>
    </w:p>
    <w:p w14:paraId="17B65667" w14:textId="77777777" w:rsidR="00590597" w:rsidRPr="00FF03F5" w:rsidRDefault="00590597"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Performing other necessary responsibilities and duties assigned by the Board of Directors in accordance with applicable laws and regulations.</w:t>
      </w:r>
    </w:p>
    <w:p w14:paraId="07126341" w14:textId="77777777" w:rsidR="003B3B62" w:rsidRPr="00FF03F5" w:rsidRDefault="003B3B62"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Annually review the Committee's Charter and recommend to the Board any changes, where applicable.</w:t>
      </w:r>
    </w:p>
    <w:p w14:paraId="67767400" w14:textId="77777777" w:rsidR="003B3B62" w:rsidRPr="0044799C" w:rsidRDefault="003B3B62" w:rsidP="00A81CD9">
      <w:pPr>
        <w:pStyle w:val="ListParagraph"/>
        <w:ind w:left="1701"/>
        <w:rPr>
          <w:rFonts w:asciiTheme="minorHAnsi" w:hAnsiTheme="minorHAnsi" w:cs="Arial"/>
          <w:sz w:val="24"/>
          <w:szCs w:val="24"/>
          <w:lang w:val="en-GB"/>
        </w:rPr>
      </w:pPr>
    </w:p>
    <w:p w14:paraId="464D1777" w14:textId="77777777" w:rsidR="003B3B62" w:rsidRPr="0044799C" w:rsidRDefault="003B3B62" w:rsidP="00A81CD9">
      <w:pPr>
        <w:pStyle w:val="ListParagraph"/>
        <w:ind w:left="1701"/>
        <w:rPr>
          <w:rFonts w:asciiTheme="minorHAnsi" w:hAnsiTheme="minorHAnsi" w:cs="Arial"/>
          <w:sz w:val="24"/>
          <w:szCs w:val="24"/>
          <w:u w:val="single"/>
          <w:lang w:val="en-GB"/>
        </w:rPr>
      </w:pPr>
      <w:r w:rsidRPr="0044799C">
        <w:rPr>
          <w:rFonts w:asciiTheme="minorHAnsi" w:hAnsiTheme="minorHAnsi" w:cs="Arial"/>
          <w:sz w:val="24"/>
          <w:szCs w:val="24"/>
          <w:u w:val="single"/>
          <w:lang w:val="en-GB"/>
        </w:rPr>
        <w:t>Presenting Reports</w:t>
      </w:r>
    </w:p>
    <w:p w14:paraId="168A068D" w14:textId="77777777" w:rsidR="003B3B62" w:rsidRPr="0044799C" w:rsidRDefault="003B3B62" w:rsidP="00A81CD9">
      <w:pPr>
        <w:pStyle w:val="ListParagraph"/>
        <w:ind w:left="1701"/>
        <w:rPr>
          <w:rFonts w:asciiTheme="minorHAnsi" w:hAnsiTheme="minorHAnsi" w:cs="Arial"/>
          <w:sz w:val="24"/>
          <w:szCs w:val="24"/>
          <w:lang w:val="en-GB"/>
        </w:rPr>
      </w:pPr>
    </w:p>
    <w:p w14:paraId="482A0C4A" w14:textId="77777777" w:rsidR="003B3B62" w:rsidRPr="0044799C" w:rsidRDefault="003B3B62" w:rsidP="00FF03F5">
      <w:pPr>
        <w:pStyle w:val="ListParagraph"/>
        <w:numPr>
          <w:ilvl w:val="2"/>
          <w:numId w:val="31"/>
        </w:numPr>
        <w:spacing w:after="120" w:line="240" w:lineRule="auto"/>
        <w:ind w:left="2410"/>
        <w:contextualSpacing w:val="0"/>
        <w:jc w:val="both"/>
        <w:rPr>
          <w:rFonts w:asciiTheme="minorHAnsi" w:hAnsiTheme="minorHAnsi" w:cs="Arial"/>
          <w:sz w:val="24"/>
          <w:szCs w:val="24"/>
          <w:lang w:val="en-GB"/>
        </w:rPr>
      </w:pPr>
      <w:r w:rsidRPr="0044799C">
        <w:rPr>
          <w:rFonts w:asciiTheme="minorHAnsi" w:hAnsiTheme="minorHAnsi" w:cs="Arial"/>
          <w:sz w:val="24"/>
          <w:szCs w:val="24"/>
          <w:lang w:val="en-GB"/>
        </w:rPr>
        <w:t>Subject to applicable regulatory requirements, report annually to the relevant parties describing the Committee's composition, role and responsibilities and how these were discharged and any other information required by regulations.</w:t>
      </w:r>
    </w:p>
    <w:p w14:paraId="10264E26" w14:textId="77777777" w:rsidR="00DF3764" w:rsidRPr="0044799C" w:rsidRDefault="00DF3764" w:rsidP="00DF3764">
      <w:pPr>
        <w:spacing w:before="2"/>
        <w:jc w:val="both"/>
        <w:rPr>
          <w:rFonts w:asciiTheme="minorHAnsi" w:hAnsiTheme="minorHAnsi" w:cs="Arial"/>
          <w:lang w:val="en-GB"/>
        </w:rPr>
      </w:pPr>
    </w:p>
    <w:p w14:paraId="2890C46C" w14:textId="77777777" w:rsidR="004518F3" w:rsidRPr="0044799C" w:rsidRDefault="004518F3" w:rsidP="00DF3764">
      <w:pPr>
        <w:spacing w:before="2"/>
        <w:jc w:val="both"/>
        <w:rPr>
          <w:rFonts w:asciiTheme="minorHAnsi" w:hAnsiTheme="minorHAnsi" w:cs="Arial"/>
          <w:lang w:val="en-GB"/>
        </w:rPr>
      </w:pPr>
    </w:p>
    <w:p w14:paraId="02075CBF" w14:textId="77777777" w:rsidR="00FF47F1" w:rsidRPr="0044799C" w:rsidRDefault="00FF47F1" w:rsidP="00D42626">
      <w:pPr>
        <w:pStyle w:val="ListParagraph"/>
        <w:widowControl w:val="0"/>
        <w:numPr>
          <w:ilvl w:val="1"/>
          <w:numId w:val="31"/>
        </w:numPr>
        <w:tabs>
          <w:tab w:val="left" w:pos="1701"/>
        </w:tabs>
        <w:spacing w:after="0" w:line="240" w:lineRule="auto"/>
        <w:ind w:left="1701" w:hanging="567"/>
        <w:contextualSpacing w:val="0"/>
        <w:jc w:val="both"/>
        <w:rPr>
          <w:rFonts w:asciiTheme="minorHAnsi" w:eastAsia="Arial" w:hAnsiTheme="minorHAnsi" w:cs="Arial"/>
          <w:b/>
          <w:sz w:val="24"/>
          <w:szCs w:val="24"/>
          <w:lang w:val="en-GB"/>
        </w:rPr>
      </w:pPr>
      <w:r w:rsidRPr="0044799C">
        <w:rPr>
          <w:rFonts w:asciiTheme="minorHAnsi" w:eastAsia="Arial" w:hAnsiTheme="minorHAnsi" w:cs="Arial"/>
          <w:b/>
          <w:sz w:val="24"/>
          <w:szCs w:val="24"/>
          <w:lang w:val="en-GB"/>
        </w:rPr>
        <w:t>Composition</w:t>
      </w:r>
    </w:p>
    <w:p w14:paraId="6F7DCF7E" w14:textId="77777777" w:rsidR="00FF47F1" w:rsidRPr="0044799C" w:rsidRDefault="00FF47F1" w:rsidP="00604CEF">
      <w:pPr>
        <w:spacing w:before="2"/>
        <w:jc w:val="both"/>
        <w:rPr>
          <w:rFonts w:asciiTheme="minorHAnsi" w:hAnsiTheme="minorHAnsi" w:cs="Arial"/>
          <w:lang w:val="en-GB"/>
        </w:rPr>
      </w:pPr>
    </w:p>
    <w:p w14:paraId="488E1940" w14:textId="77777777" w:rsidR="00FF47F1" w:rsidRPr="0044799C" w:rsidRDefault="00FF47F1" w:rsidP="00590597">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Number of Members and Mix</w:t>
      </w:r>
    </w:p>
    <w:p w14:paraId="0E6B7C34" w14:textId="77777777" w:rsidR="00FF47F1" w:rsidRPr="0044799C" w:rsidRDefault="00FF47F1" w:rsidP="00604CEF">
      <w:pPr>
        <w:spacing w:before="2"/>
        <w:jc w:val="both"/>
        <w:rPr>
          <w:rFonts w:asciiTheme="minorHAnsi" w:hAnsiTheme="minorHAnsi" w:cs="Arial"/>
          <w:lang w:val="en-GB"/>
        </w:rPr>
      </w:pPr>
    </w:p>
    <w:p w14:paraId="0DE8EADC" w14:textId="04E333B0" w:rsidR="00A01E71" w:rsidRPr="00FF03F5" w:rsidRDefault="002826D9"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E</w:t>
      </w:r>
      <w:r w:rsidR="003B3B62" w:rsidRPr="00FF03F5">
        <w:rPr>
          <w:rFonts w:asciiTheme="minorHAnsi" w:eastAsia="Batang" w:hAnsiTheme="minorHAnsi" w:cstheme="minorBidi"/>
          <w:sz w:val="24"/>
          <w:szCs w:val="24"/>
          <w:lang w:val="en-GB" w:eastAsia="zh-CN"/>
        </w:rPr>
        <w:t>X</w:t>
      </w:r>
      <w:r w:rsidRPr="00FF03F5">
        <w:rPr>
          <w:rFonts w:asciiTheme="minorHAnsi" w:eastAsia="Batang" w:hAnsiTheme="minorHAnsi" w:cstheme="minorBidi"/>
          <w:sz w:val="24"/>
          <w:szCs w:val="24"/>
          <w:lang w:val="en-GB" w:eastAsia="zh-CN"/>
        </w:rPr>
        <w:t xml:space="preserve">COB shall be composed of at least </w:t>
      </w:r>
      <w:r w:rsidR="00774D10" w:rsidRPr="00FF03F5">
        <w:rPr>
          <w:rFonts w:asciiTheme="minorHAnsi" w:eastAsia="Batang" w:hAnsiTheme="minorHAnsi" w:cstheme="minorBidi"/>
          <w:sz w:val="24"/>
          <w:szCs w:val="24"/>
          <w:lang w:val="en-GB" w:eastAsia="zh-CN"/>
        </w:rPr>
        <w:t xml:space="preserve">three </w:t>
      </w:r>
      <w:r w:rsidRPr="00FF03F5">
        <w:rPr>
          <w:rFonts w:asciiTheme="minorHAnsi" w:eastAsia="Batang" w:hAnsiTheme="minorHAnsi" w:cstheme="minorBidi"/>
          <w:sz w:val="24"/>
          <w:szCs w:val="24"/>
          <w:lang w:val="en-GB" w:eastAsia="zh-CN"/>
        </w:rPr>
        <w:t xml:space="preserve">members </w:t>
      </w:r>
    </w:p>
    <w:p w14:paraId="53477CA6" w14:textId="6524E70C" w:rsidR="00FF47F1" w:rsidRPr="00FF03F5" w:rsidRDefault="00FF03F5"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Pr>
          <w:rFonts w:asciiTheme="minorHAnsi" w:eastAsia="Batang" w:hAnsiTheme="minorHAnsi" w:cstheme="minorBidi"/>
          <w:sz w:val="24"/>
          <w:szCs w:val="24"/>
          <w:lang w:val="en-GB" w:eastAsia="zh-CN"/>
        </w:rPr>
        <w:t>I</w:t>
      </w:r>
      <w:r w:rsidR="00A01E71" w:rsidRPr="00FF03F5">
        <w:rPr>
          <w:rFonts w:asciiTheme="minorHAnsi" w:eastAsia="Batang" w:hAnsiTheme="minorHAnsi" w:cstheme="minorBidi"/>
          <w:sz w:val="24"/>
          <w:szCs w:val="24"/>
          <w:lang w:val="en-GB" w:eastAsia="zh-CN"/>
        </w:rPr>
        <w:t>n his absence, the Committee Chairman can designate another member of the Committee as the Chairman</w:t>
      </w:r>
      <w:r w:rsidR="00FF47F1" w:rsidRPr="00FF03F5">
        <w:rPr>
          <w:rFonts w:asciiTheme="minorHAnsi" w:eastAsia="Batang" w:hAnsiTheme="minorHAnsi" w:cstheme="minorBidi"/>
          <w:sz w:val="24"/>
          <w:szCs w:val="24"/>
          <w:lang w:val="en-GB" w:eastAsia="zh-CN"/>
        </w:rPr>
        <w:t>.</w:t>
      </w:r>
    </w:p>
    <w:p w14:paraId="7885BC1A" w14:textId="564E0E1B" w:rsidR="00FF47F1" w:rsidRPr="00FF03F5" w:rsidRDefault="00FF47F1"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lastRenderedPageBreak/>
        <w:t>M</w:t>
      </w:r>
      <w:r w:rsidR="002F6432" w:rsidRPr="00FF03F5">
        <w:rPr>
          <w:rFonts w:asciiTheme="minorHAnsi" w:eastAsia="Batang" w:hAnsiTheme="minorHAnsi" w:cstheme="minorBidi"/>
          <w:sz w:val="24"/>
          <w:szCs w:val="24"/>
          <w:lang w:val="en-GB" w:eastAsia="zh-CN"/>
        </w:rPr>
        <w:t>embership to the C</w:t>
      </w:r>
      <w:r w:rsidRPr="00FF03F5">
        <w:rPr>
          <w:rFonts w:asciiTheme="minorHAnsi" w:eastAsia="Batang" w:hAnsiTheme="minorHAnsi" w:cstheme="minorBidi"/>
          <w:sz w:val="24"/>
          <w:szCs w:val="24"/>
          <w:lang w:val="en-GB" w:eastAsia="zh-CN"/>
        </w:rPr>
        <w:t>ommittee wi</w:t>
      </w:r>
      <w:r w:rsidR="00590597" w:rsidRPr="00FF03F5">
        <w:rPr>
          <w:rFonts w:asciiTheme="minorHAnsi" w:eastAsia="Batang" w:hAnsiTheme="minorHAnsi" w:cstheme="minorBidi"/>
          <w:sz w:val="24"/>
          <w:szCs w:val="24"/>
          <w:lang w:val="en-GB" w:eastAsia="zh-CN"/>
        </w:rPr>
        <w:t>ll run concurrently with the ter</w:t>
      </w:r>
      <w:r w:rsidRPr="00FF03F5">
        <w:rPr>
          <w:rFonts w:asciiTheme="minorHAnsi" w:eastAsia="Batang" w:hAnsiTheme="minorHAnsi" w:cstheme="minorBidi"/>
          <w:sz w:val="24"/>
          <w:szCs w:val="24"/>
          <w:lang w:val="en-GB" w:eastAsia="zh-CN"/>
        </w:rPr>
        <w:t>m spent on the Board and wi</w:t>
      </w:r>
      <w:r w:rsidR="002826D9" w:rsidRPr="00FF03F5">
        <w:rPr>
          <w:rFonts w:asciiTheme="minorHAnsi" w:eastAsia="Batang" w:hAnsiTheme="minorHAnsi" w:cstheme="minorBidi"/>
          <w:sz w:val="24"/>
          <w:szCs w:val="24"/>
          <w:lang w:val="en-GB" w:eastAsia="zh-CN"/>
        </w:rPr>
        <w:t>ll</w:t>
      </w:r>
      <w:r w:rsidRPr="00FF03F5">
        <w:rPr>
          <w:rFonts w:asciiTheme="minorHAnsi" w:eastAsia="Batang" w:hAnsiTheme="minorHAnsi" w:cstheme="minorBidi"/>
          <w:sz w:val="24"/>
          <w:szCs w:val="24"/>
          <w:lang w:val="en-GB" w:eastAsia="zh-CN"/>
        </w:rPr>
        <w:t xml:space="preserve"> be for</w:t>
      </w:r>
      <w:r w:rsidR="002826D9" w:rsidRPr="00FF03F5">
        <w:rPr>
          <w:rFonts w:asciiTheme="minorHAnsi" w:eastAsia="Batang" w:hAnsiTheme="minorHAnsi" w:cstheme="minorBidi"/>
          <w:sz w:val="24"/>
          <w:szCs w:val="24"/>
          <w:lang w:val="en-GB" w:eastAsia="zh-CN"/>
        </w:rPr>
        <w:t xml:space="preserve"> an annually </w:t>
      </w:r>
      <w:r w:rsidR="000C32D2" w:rsidRPr="00FF03F5">
        <w:rPr>
          <w:rFonts w:asciiTheme="minorHAnsi" w:eastAsia="Batang" w:hAnsiTheme="minorHAnsi" w:cstheme="minorBidi"/>
          <w:sz w:val="24"/>
          <w:szCs w:val="24"/>
          <w:lang w:val="en-GB" w:eastAsia="zh-CN"/>
        </w:rPr>
        <w:t xml:space="preserve">renewable </w:t>
      </w:r>
      <w:r w:rsidRPr="00FF03F5">
        <w:rPr>
          <w:rFonts w:asciiTheme="minorHAnsi" w:eastAsia="Batang" w:hAnsiTheme="minorHAnsi" w:cstheme="minorBidi"/>
          <w:sz w:val="24"/>
          <w:szCs w:val="24"/>
          <w:lang w:val="en-GB" w:eastAsia="zh-CN"/>
        </w:rPr>
        <w:t>period.</w:t>
      </w:r>
    </w:p>
    <w:p w14:paraId="0FE60394" w14:textId="78547C54" w:rsidR="003B3B62" w:rsidRPr="0044799C" w:rsidRDefault="003B3B62" w:rsidP="00FF03F5">
      <w:pPr>
        <w:pStyle w:val="ListParagraph"/>
        <w:numPr>
          <w:ilvl w:val="2"/>
          <w:numId w:val="31"/>
        </w:numPr>
        <w:spacing w:after="120" w:line="240" w:lineRule="auto"/>
        <w:ind w:left="2410"/>
        <w:contextualSpacing w:val="0"/>
        <w:jc w:val="both"/>
        <w:rPr>
          <w:rFonts w:asciiTheme="minorHAnsi" w:hAnsiTheme="minorHAnsi" w:cs="Arial"/>
          <w:sz w:val="24"/>
          <w:szCs w:val="24"/>
          <w:lang w:val="en-GB"/>
        </w:rPr>
      </w:pPr>
      <w:r w:rsidRPr="0044799C">
        <w:rPr>
          <w:rFonts w:asciiTheme="minorHAnsi" w:hAnsiTheme="minorHAnsi" w:cs="Arial"/>
          <w:sz w:val="24"/>
          <w:szCs w:val="24"/>
          <w:lang w:val="en-GB"/>
        </w:rPr>
        <w:t>Other members of A</w:t>
      </w:r>
      <w:r w:rsidR="00412331" w:rsidRPr="0044799C">
        <w:rPr>
          <w:rFonts w:asciiTheme="minorHAnsi" w:hAnsiTheme="minorHAnsi" w:cs="Arial"/>
          <w:sz w:val="24"/>
          <w:szCs w:val="24"/>
          <w:lang w:val="en-GB"/>
        </w:rPr>
        <w:t xml:space="preserve">lternatif </w:t>
      </w:r>
      <w:r w:rsidRPr="0044799C">
        <w:rPr>
          <w:rFonts w:asciiTheme="minorHAnsi" w:hAnsiTheme="minorHAnsi" w:cs="Arial"/>
          <w:sz w:val="24"/>
          <w:szCs w:val="24"/>
          <w:lang w:val="en-GB"/>
        </w:rPr>
        <w:t xml:space="preserve">Bank </w:t>
      </w:r>
      <w:r w:rsidRPr="00FF03F5">
        <w:rPr>
          <w:rFonts w:asciiTheme="minorHAnsi" w:eastAsia="Batang" w:hAnsiTheme="minorHAnsi" w:cstheme="minorBidi"/>
          <w:sz w:val="24"/>
          <w:szCs w:val="24"/>
          <w:lang w:val="en-GB" w:eastAsia="zh-CN"/>
        </w:rPr>
        <w:t>Management</w:t>
      </w:r>
      <w:r w:rsidRPr="0044799C">
        <w:rPr>
          <w:rFonts w:asciiTheme="minorHAnsi" w:hAnsiTheme="minorHAnsi" w:cs="Arial"/>
          <w:sz w:val="24"/>
          <w:szCs w:val="24"/>
          <w:lang w:val="en-GB"/>
        </w:rPr>
        <w:t xml:space="preserve"> may attend the meeting by invitation of the Committee.</w:t>
      </w:r>
    </w:p>
    <w:p w14:paraId="2F333A76" w14:textId="77777777" w:rsidR="00FF47F1" w:rsidRPr="0044799C" w:rsidRDefault="00FF47F1" w:rsidP="00604CEF">
      <w:pPr>
        <w:spacing w:before="2"/>
        <w:jc w:val="both"/>
        <w:rPr>
          <w:rFonts w:asciiTheme="minorHAnsi" w:hAnsiTheme="minorHAnsi" w:cs="Arial"/>
          <w:lang w:val="en-GB"/>
        </w:rPr>
      </w:pPr>
      <w:r w:rsidRPr="0044799C">
        <w:rPr>
          <w:rFonts w:asciiTheme="minorHAnsi" w:hAnsiTheme="minorHAnsi" w:cs="Arial"/>
          <w:lang w:val="en-GB"/>
        </w:rPr>
        <w:t xml:space="preserve"> </w:t>
      </w:r>
    </w:p>
    <w:p w14:paraId="5B568BCB" w14:textId="77777777" w:rsidR="00FF47F1" w:rsidRPr="0044799C" w:rsidRDefault="00FF47F1" w:rsidP="00D42626">
      <w:pPr>
        <w:pStyle w:val="ListParagraph"/>
        <w:widowControl w:val="0"/>
        <w:numPr>
          <w:ilvl w:val="1"/>
          <w:numId w:val="31"/>
        </w:numPr>
        <w:tabs>
          <w:tab w:val="left" w:pos="1701"/>
        </w:tabs>
        <w:spacing w:after="0" w:line="240" w:lineRule="auto"/>
        <w:ind w:left="1701" w:hanging="567"/>
        <w:contextualSpacing w:val="0"/>
        <w:jc w:val="both"/>
        <w:rPr>
          <w:rFonts w:asciiTheme="minorHAnsi" w:eastAsia="Arial" w:hAnsiTheme="minorHAnsi" w:cs="Arial"/>
          <w:b/>
          <w:sz w:val="24"/>
          <w:szCs w:val="24"/>
          <w:lang w:val="en-GB"/>
        </w:rPr>
      </w:pPr>
      <w:r w:rsidRPr="0044799C">
        <w:rPr>
          <w:rFonts w:asciiTheme="minorHAnsi" w:eastAsia="Arial" w:hAnsiTheme="minorHAnsi" w:cs="Arial"/>
          <w:b/>
          <w:sz w:val="24"/>
          <w:szCs w:val="24"/>
          <w:lang w:val="en-GB"/>
        </w:rPr>
        <w:t>Membership</w:t>
      </w:r>
    </w:p>
    <w:p w14:paraId="223DDD2A" w14:textId="77777777" w:rsidR="00FF47F1" w:rsidRPr="0044799C" w:rsidRDefault="00FF47F1" w:rsidP="00604CEF">
      <w:pPr>
        <w:spacing w:before="2"/>
        <w:jc w:val="both"/>
        <w:rPr>
          <w:rFonts w:asciiTheme="minorHAnsi" w:hAnsiTheme="minorHAnsi" w:cs="Arial"/>
          <w:lang w:val="en-GB"/>
        </w:rPr>
      </w:pPr>
    </w:p>
    <w:p w14:paraId="3A5A55BF" w14:textId="77777777" w:rsidR="00FF47F1" w:rsidRPr="0044799C" w:rsidRDefault="00FF47F1" w:rsidP="00590597">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Qualifications and Requirements</w:t>
      </w:r>
    </w:p>
    <w:p w14:paraId="369850C9" w14:textId="77777777" w:rsidR="00FF47F1" w:rsidRPr="0044799C" w:rsidRDefault="00FF47F1" w:rsidP="00604CEF">
      <w:pPr>
        <w:pStyle w:val="ListParagraph"/>
        <w:widowControl w:val="0"/>
        <w:tabs>
          <w:tab w:val="left" w:pos="1701"/>
        </w:tabs>
        <w:spacing w:after="0" w:line="240" w:lineRule="auto"/>
        <w:ind w:left="1701" w:hanging="567"/>
        <w:contextualSpacing w:val="0"/>
        <w:jc w:val="both"/>
        <w:rPr>
          <w:rFonts w:asciiTheme="minorHAnsi" w:eastAsia="Arial" w:hAnsiTheme="minorHAnsi" w:cs="Arial"/>
          <w:sz w:val="24"/>
          <w:szCs w:val="24"/>
          <w:lang w:val="en-GB"/>
        </w:rPr>
      </w:pPr>
    </w:p>
    <w:p w14:paraId="0C60050A" w14:textId="77777777" w:rsidR="00FF47F1" w:rsidRPr="00FF03F5" w:rsidRDefault="00FF47F1"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 xml:space="preserve">Majority of the members should have knowledge of </w:t>
      </w:r>
      <w:r w:rsidR="00F92198" w:rsidRPr="00FF03F5">
        <w:rPr>
          <w:rFonts w:asciiTheme="minorHAnsi" w:eastAsia="Batang" w:hAnsiTheme="minorHAnsi" w:cstheme="minorBidi"/>
          <w:sz w:val="24"/>
          <w:szCs w:val="24"/>
          <w:lang w:val="en-GB" w:eastAsia="zh-CN"/>
        </w:rPr>
        <w:t>banking and financial services.</w:t>
      </w:r>
    </w:p>
    <w:p w14:paraId="5AAE1830" w14:textId="77777777" w:rsidR="003B3B62" w:rsidRPr="0044799C" w:rsidRDefault="003B3B62" w:rsidP="00FF03F5">
      <w:pPr>
        <w:pStyle w:val="ListParagraph"/>
        <w:numPr>
          <w:ilvl w:val="2"/>
          <w:numId w:val="31"/>
        </w:numPr>
        <w:spacing w:after="120" w:line="240" w:lineRule="auto"/>
        <w:ind w:left="2410"/>
        <w:contextualSpacing w:val="0"/>
        <w:jc w:val="both"/>
        <w:rPr>
          <w:rFonts w:asciiTheme="minorHAnsi" w:hAnsiTheme="minorHAnsi" w:cs="Arial"/>
          <w:sz w:val="24"/>
          <w:szCs w:val="24"/>
          <w:lang w:val="en-GB"/>
        </w:rPr>
      </w:pPr>
      <w:r w:rsidRPr="00FF03F5">
        <w:rPr>
          <w:rFonts w:asciiTheme="minorHAnsi" w:eastAsia="Batang" w:hAnsiTheme="minorHAnsi" w:cstheme="minorBidi"/>
          <w:sz w:val="24"/>
          <w:szCs w:val="24"/>
          <w:lang w:val="en-GB" w:eastAsia="zh-CN"/>
        </w:rPr>
        <w:t>Majority of the members should have knowledge</w:t>
      </w:r>
      <w:r w:rsidRPr="0044799C">
        <w:rPr>
          <w:rFonts w:asciiTheme="minorHAnsi" w:hAnsiTheme="minorHAnsi" w:cs="Arial"/>
          <w:sz w:val="24"/>
          <w:szCs w:val="24"/>
          <w:lang w:val="en-GB"/>
        </w:rPr>
        <w:t xml:space="preserve"> of leading governance principles and strategic planning.</w:t>
      </w:r>
    </w:p>
    <w:p w14:paraId="35C1267D" w14:textId="77777777" w:rsidR="00FF47F1" w:rsidRPr="0044799C" w:rsidRDefault="00FF47F1" w:rsidP="00590597">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Nomination</w:t>
      </w:r>
    </w:p>
    <w:p w14:paraId="4DEE6473" w14:textId="77777777" w:rsidR="00FF47F1" w:rsidRPr="0044799C" w:rsidRDefault="00FF47F1" w:rsidP="00604CEF">
      <w:pPr>
        <w:spacing w:before="2"/>
        <w:jc w:val="both"/>
        <w:rPr>
          <w:rFonts w:asciiTheme="minorHAnsi" w:hAnsiTheme="minorHAnsi" w:cs="Arial"/>
          <w:lang w:val="en-GB"/>
        </w:rPr>
      </w:pPr>
    </w:p>
    <w:p w14:paraId="4D905DDA" w14:textId="77777777" w:rsidR="00FF47F1" w:rsidRPr="0044799C" w:rsidRDefault="00FF47F1" w:rsidP="00FF03F5">
      <w:pPr>
        <w:pStyle w:val="ListParagraph"/>
        <w:numPr>
          <w:ilvl w:val="2"/>
          <w:numId w:val="31"/>
        </w:numPr>
        <w:spacing w:after="120" w:line="240" w:lineRule="auto"/>
        <w:ind w:left="2410"/>
        <w:contextualSpacing w:val="0"/>
        <w:jc w:val="both"/>
        <w:rPr>
          <w:rFonts w:asciiTheme="minorHAnsi" w:hAnsiTheme="minorHAnsi" w:cs="Arial"/>
          <w:sz w:val="24"/>
          <w:szCs w:val="24"/>
          <w:lang w:val="en-GB"/>
        </w:rPr>
      </w:pPr>
      <w:r w:rsidRPr="0044799C">
        <w:rPr>
          <w:rFonts w:asciiTheme="minorHAnsi" w:hAnsiTheme="minorHAnsi" w:cs="Arial"/>
          <w:sz w:val="24"/>
          <w:szCs w:val="24"/>
          <w:lang w:val="en-GB"/>
        </w:rPr>
        <w:t xml:space="preserve">The Board should </w:t>
      </w:r>
      <w:r w:rsidRPr="00FF03F5">
        <w:rPr>
          <w:rFonts w:asciiTheme="minorHAnsi" w:eastAsia="Batang" w:hAnsiTheme="minorHAnsi" w:cstheme="minorBidi"/>
          <w:sz w:val="24"/>
          <w:szCs w:val="24"/>
          <w:lang w:val="en-GB" w:eastAsia="zh-CN"/>
        </w:rPr>
        <w:t>approve</w:t>
      </w:r>
      <w:r w:rsidRPr="0044799C">
        <w:rPr>
          <w:rFonts w:asciiTheme="minorHAnsi" w:hAnsiTheme="minorHAnsi" w:cs="Arial"/>
          <w:sz w:val="24"/>
          <w:szCs w:val="24"/>
          <w:lang w:val="en-GB"/>
        </w:rPr>
        <w:t xml:space="preserve"> the appointments of the Committee members.</w:t>
      </w:r>
    </w:p>
    <w:p w14:paraId="1BEF8BDB" w14:textId="55FD3E89" w:rsidR="003B3B62" w:rsidRPr="0044799C" w:rsidRDefault="003B3B62" w:rsidP="00A02060">
      <w:pPr>
        <w:spacing w:line="360" w:lineRule="auto"/>
        <w:ind w:left="1701"/>
        <w:jc w:val="both"/>
        <w:rPr>
          <w:rFonts w:asciiTheme="minorHAnsi" w:eastAsia="Arial" w:hAnsiTheme="minorHAnsi" w:cs="Arial"/>
          <w:u w:val="single"/>
          <w:lang w:val="en-GB"/>
        </w:rPr>
      </w:pPr>
      <w:r w:rsidRPr="0044799C">
        <w:rPr>
          <w:rFonts w:asciiTheme="minorHAnsi" w:eastAsia="Arial" w:hAnsiTheme="minorHAnsi" w:cs="Arial"/>
          <w:u w:val="single"/>
          <w:lang w:val="en-GB"/>
        </w:rPr>
        <w:t>Term</w:t>
      </w:r>
    </w:p>
    <w:p w14:paraId="4FD505C2" w14:textId="7BF7591F" w:rsidR="003B3B62" w:rsidRPr="00FF03F5" w:rsidRDefault="002F6432"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Membership to the C</w:t>
      </w:r>
      <w:r w:rsidR="003B3B62" w:rsidRPr="00FF03F5">
        <w:rPr>
          <w:rFonts w:asciiTheme="minorHAnsi" w:eastAsia="Batang" w:hAnsiTheme="minorHAnsi" w:cstheme="minorBidi"/>
          <w:sz w:val="24"/>
          <w:szCs w:val="24"/>
          <w:lang w:val="en-GB" w:eastAsia="zh-CN"/>
        </w:rPr>
        <w:t>ommittee will run concurrently with the term spent on the Board and will be for an annually renewable period.</w:t>
      </w:r>
    </w:p>
    <w:p w14:paraId="3A4ABBF8" w14:textId="77777777" w:rsidR="00FF47F1" w:rsidRPr="0044799C" w:rsidRDefault="00FF47F1" w:rsidP="00590597">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Resignation</w:t>
      </w:r>
    </w:p>
    <w:p w14:paraId="6019E06D" w14:textId="77777777" w:rsidR="00FF47F1" w:rsidRPr="0044799C" w:rsidRDefault="00FF47F1" w:rsidP="00604CEF">
      <w:pPr>
        <w:spacing w:before="2"/>
        <w:jc w:val="both"/>
        <w:rPr>
          <w:rFonts w:asciiTheme="minorHAnsi" w:hAnsiTheme="minorHAnsi" w:cs="Arial"/>
          <w:lang w:val="en-GB"/>
        </w:rPr>
      </w:pPr>
    </w:p>
    <w:p w14:paraId="5BC38C70" w14:textId="77777777" w:rsidR="00FF47F1" w:rsidRPr="00FF03F5" w:rsidRDefault="00223BB3"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A Committee member may resign from the Board on condition that appropriate timing and conditions are agreed with the Committee and the Board of Directors.</w:t>
      </w:r>
    </w:p>
    <w:p w14:paraId="65FB4F7A" w14:textId="77777777" w:rsidR="002F6432" w:rsidRPr="0044799C" w:rsidRDefault="002F6432" w:rsidP="00604CEF">
      <w:pPr>
        <w:spacing w:before="2"/>
        <w:jc w:val="both"/>
        <w:rPr>
          <w:rFonts w:asciiTheme="minorHAnsi" w:hAnsiTheme="minorHAnsi" w:cs="Arial"/>
          <w:lang w:val="en-GB"/>
        </w:rPr>
      </w:pPr>
    </w:p>
    <w:p w14:paraId="3CD5502F" w14:textId="77777777" w:rsidR="00FF47F1" w:rsidRDefault="000C32D2" w:rsidP="007635C2">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Compensation</w:t>
      </w:r>
    </w:p>
    <w:p w14:paraId="54DDF80E" w14:textId="77777777" w:rsidR="00FF03F5" w:rsidRPr="0044799C" w:rsidRDefault="00FF03F5" w:rsidP="007635C2">
      <w:pPr>
        <w:pStyle w:val="BodyText"/>
        <w:spacing w:before="72"/>
        <w:ind w:left="1701" w:right="153"/>
        <w:jc w:val="both"/>
        <w:rPr>
          <w:rFonts w:asciiTheme="minorHAnsi" w:hAnsiTheme="minorHAnsi" w:cs="Arial"/>
          <w:sz w:val="24"/>
          <w:szCs w:val="24"/>
          <w:u w:val="single"/>
          <w:lang w:val="en-GB"/>
        </w:rPr>
      </w:pPr>
    </w:p>
    <w:p w14:paraId="5693B23F" w14:textId="6F54F219" w:rsidR="007635C2" w:rsidRPr="00FF03F5" w:rsidRDefault="007635C2" w:rsidP="002F6432">
      <w:pPr>
        <w:pStyle w:val="ListParagraph"/>
        <w:numPr>
          <w:ilvl w:val="2"/>
          <w:numId w:val="31"/>
        </w:numPr>
        <w:spacing w:after="0"/>
        <w:ind w:left="2410" w:hanging="709"/>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 xml:space="preserve">The Committee Chairman and members shall be remunerated in accordance with the decision taken by the </w:t>
      </w:r>
      <w:r w:rsidR="00AB32CE" w:rsidRPr="00FF03F5">
        <w:rPr>
          <w:rFonts w:asciiTheme="minorHAnsi" w:eastAsia="Batang" w:hAnsiTheme="minorHAnsi" w:cstheme="minorBidi"/>
          <w:sz w:val="24"/>
          <w:szCs w:val="24"/>
          <w:lang w:val="en-GB" w:eastAsia="zh-CN"/>
        </w:rPr>
        <w:t>Annual General Meeting</w:t>
      </w:r>
      <w:r w:rsidRPr="00FF03F5">
        <w:rPr>
          <w:rFonts w:asciiTheme="minorHAnsi" w:eastAsia="Batang" w:hAnsiTheme="minorHAnsi" w:cstheme="minorBidi"/>
          <w:sz w:val="24"/>
          <w:szCs w:val="24"/>
          <w:lang w:val="en-GB" w:eastAsia="zh-CN"/>
        </w:rPr>
        <w:t>.</w:t>
      </w:r>
    </w:p>
    <w:p w14:paraId="7B29F552" w14:textId="77777777" w:rsidR="00FF47F1" w:rsidRPr="0044799C" w:rsidRDefault="00FF47F1" w:rsidP="00604CEF">
      <w:pPr>
        <w:spacing w:before="2"/>
        <w:jc w:val="both"/>
        <w:rPr>
          <w:rFonts w:asciiTheme="minorHAnsi" w:hAnsiTheme="minorHAnsi" w:cs="Arial"/>
          <w:lang w:val="en-GB"/>
        </w:rPr>
      </w:pPr>
    </w:p>
    <w:p w14:paraId="13B55436" w14:textId="77777777" w:rsidR="00FF47F1" w:rsidRPr="0044799C" w:rsidRDefault="00FF47F1" w:rsidP="00590597">
      <w:pPr>
        <w:pStyle w:val="BodyText"/>
        <w:spacing w:before="72"/>
        <w:ind w:left="1701" w:right="153"/>
        <w:jc w:val="both"/>
        <w:rPr>
          <w:rFonts w:asciiTheme="minorHAnsi" w:hAnsiTheme="minorHAnsi" w:cs="Arial"/>
          <w:sz w:val="24"/>
          <w:szCs w:val="24"/>
          <w:lang w:val="en-GB"/>
        </w:rPr>
      </w:pPr>
      <w:r w:rsidRPr="0044799C">
        <w:rPr>
          <w:rFonts w:asciiTheme="minorHAnsi" w:hAnsiTheme="minorHAnsi" w:cs="Arial"/>
          <w:sz w:val="24"/>
          <w:szCs w:val="24"/>
          <w:u w:val="single"/>
          <w:lang w:val="en-GB"/>
        </w:rPr>
        <w:t>Committee Secretary</w:t>
      </w:r>
    </w:p>
    <w:p w14:paraId="2E6C5430" w14:textId="77777777" w:rsidR="00FF47F1" w:rsidRPr="0044799C" w:rsidRDefault="00FF47F1" w:rsidP="00604CEF">
      <w:pPr>
        <w:spacing w:before="2"/>
        <w:jc w:val="both"/>
        <w:rPr>
          <w:rFonts w:asciiTheme="minorHAnsi" w:hAnsiTheme="minorHAnsi" w:cs="Arial"/>
          <w:lang w:val="en-GB"/>
        </w:rPr>
      </w:pPr>
    </w:p>
    <w:p w14:paraId="0CE6949A" w14:textId="77777777" w:rsidR="00FF47F1" w:rsidRPr="00FF03F5" w:rsidRDefault="00FF47F1" w:rsidP="002F6432">
      <w:pPr>
        <w:pStyle w:val="ListParagraph"/>
        <w:numPr>
          <w:ilvl w:val="2"/>
          <w:numId w:val="31"/>
        </w:numPr>
        <w:spacing w:after="0"/>
        <w:ind w:left="2410" w:hanging="709"/>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Appointed by the Committee,</w:t>
      </w:r>
      <w:r w:rsidR="00590597" w:rsidRPr="00FF03F5">
        <w:rPr>
          <w:rFonts w:asciiTheme="minorHAnsi" w:eastAsia="Batang" w:hAnsiTheme="minorHAnsi" w:cstheme="minorBidi"/>
          <w:sz w:val="24"/>
          <w:szCs w:val="24"/>
          <w:lang w:val="en-GB" w:eastAsia="zh-CN"/>
        </w:rPr>
        <w:t xml:space="preserve"> </w:t>
      </w:r>
      <w:r w:rsidRPr="00FF03F5">
        <w:rPr>
          <w:rFonts w:asciiTheme="minorHAnsi" w:eastAsia="Batang" w:hAnsiTheme="minorHAnsi" w:cstheme="minorBidi"/>
          <w:sz w:val="24"/>
          <w:szCs w:val="24"/>
          <w:lang w:val="en-GB" w:eastAsia="zh-CN"/>
        </w:rPr>
        <w:t xml:space="preserve">the Committee Secretary will be responsible for maintaining all Committee </w:t>
      </w:r>
      <w:r w:rsidR="0001642A" w:rsidRPr="00FF03F5">
        <w:rPr>
          <w:rFonts w:asciiTheme="minorHAnsi" w:eastAsia="Batang" w:hAnsiTheme="minorHAnsi" w:cstheme="minorBidi"/>
          <w:sz w:val="24"/>
          <w:szCs w:val="24"/>
          <w:lang w:val="en-GB" w:eastAsia="zh-CN"/>
        </w:rPr>
        <w:t>documentation,</w:t>
      </w:r>
      <w:r w:rsidRPr="00FF03F5">
        <w:rPr>
          <w:rFonts w:asciiTheme="minorHAnsi" w:eastAsia="Batang" w:hAnsiTheme="minorHAnsi" w:cstheme="minorBidi"/>
          <w:sz w:val="24"/>
          <w:szCs w:val="24"/>
          <w:lang w:val="en-GB" w:eastAsia="zh-CN"/>
        </w:rPr>
        <w:t xml:space="preserve"> distribution of meeting agendas, arranging for committee meetings in addition to other duties included in the job description of the Committee Secretary</w:t>
      </w:r>
      <w:r w:rsidR="00590597" w:rsidRPr="00FF03F5">
        <w:rPr>
          <w:rFonts w:asciiTheme="minorHAnsi" w:eastAsia="Batang" w:hAnsiTheme="minorHAnsi" w:cstheme="minorBidi"/>
          <w:sz w:val="24"/>
          <w:szCs w:val="24"/>
          <w:lang w:val="en-GB" w:eastAsia="zh-CN"/>
        </w:rPr>
        <w:t>.</w:t>
      </w:r>
    </w:p>
    <w:p w14:paraId="0D22D4DC" w14:textId="77777777" w:rsidR="000E28A5" w:rsidRPr="0044799C" w:rsidRDefault="000E28A5" w:rsidP="00604CEF">
      <w:pPr>
        <w:spacing w:before="2"/>
        <w:jc w:val="both"/>
        <w:rPr>
          <w:rFonts w:asciiTheme="minorHAnsi" w:hAnsiTheme="minorHAnsi" w:cs="Arial"/>
          <w:lang w:val="en-GB"/>
        </w:rPr>
      </w:pPr>
    </w:p>
    <w:p w14:paraId="0C4CBE63" w14:textId="77777777" w:rsidR="00FF47F1" w:rsidRPr="0044799C" w:rsidRDefault="00FF47F1" w:rsidP="00D42626">
      <w:pPr>
        <w:pStyle w:val="ListParagraph"/>
        <w:widowControl w:val="0"/>
        <w:numPr>
          <w:ilvl w:val="1"/>
          <w:numId w:val="31"/>
        </w:numPr>
        <w:tabs>
          <w:tab w:val="left" w:pos="1701"/>
        </w:tabs>
        <w:spacing w:after="0" w:line="240" w:lineRule="auto"/>
        <w:ind w:left="1701" w:hanging="567"/>
        <w:contextualSpacing w:val="0"/>
        <w:jc w:val="both"/>
        <w:rPr>
          <w:rFonts w:asciiTheme="minorHAnsi" w:eastAsia="Arial" w:hAnsiTheme="minorHAnsi" w:cs="Arial"/>
          <w:b/>
          <w:sz w:val="24"/>
          <w:szCs w:val="24"/>
          <w:lang w:val="en-GB"/>
        </w:rPr>
      </w:pPr>
      <w:r w:rsidRPr="0044799C">
        <w:rPr>
          <w:rFonts w:asciiTheme="minorHAnsi" w:eastAsia="Arial" w:hAnsiTheme="minorHAnsi" w:cs="Arial"/>
          <w:b/>
          <w:sz w:val="24"/>
          <w:szCs w:val="24"/>
          <w:lang w:val="en-GB"/>
        </w:rPr>
        <w:t>Meetings</w:t>
      </w:r>
    </w:p>
    <w:p w14:paraId="773093DC" w14:textId="77777777" w:rsidR="00FF47F1" w:rsidRPr="0044799C" w:rsidRDefault="00FF47F1" w:rsidP="00604CEF">
      <w:pPr>
        <w:spacing w:before="2"/>
        <w:jc w:val="both"/>
        <w:rPr>
          <w:rFonts w:asciiTheme="minorHAnsi" w:hAnsiTheme="minorHAnsi" w:cs="Arial"/>
          <w:lang w:val="en-GB"/>
        </w:rPr>
      </w:pPr>
    </w:p>
    <w:p w14:paraId="1DA54C18" w14:textId="77777777" w:rsidR="00FF47F1" w:rsidRPr="0044799C" w:rsidRDefault="00FF47F1" w:rsidP="00590597">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Venue</w:t>
      </w:r>
    </w:p>
    <w:p w14:paraId="69650138" w14:textId="77777777" w:rsidR="00FF47F1" w:rsidRPr="0044799C" w:rsidRDefault="00FF47F1" w:rsidP="00604CEF">
      <w:pPr>
        <w:spacing w:before="2"/>
        <w:jc w:val="both"/>
        <w:rPr>
          <w:rFonts w:asciiTheme="minorHAnsi" w:hAnsiTheme="minorHAnsi" w:cs="Arial"/>
          <w:lang w:val="en-GB"/>
        </w:rPr>
      </w:pPr>
    </w:p>
    <w:p w14:paraId="2CA7ED9D" w14:textId="5C32A51D" w:rsidR="00FF47F1" w:rsidRPr="00FF03F5" w:rsidRDefault="00604CEF" w:rsidP="00FF03F5">
      <w:pPr>
        <w:pStyle w:val="ListParagraph"/>
        <w:numPr>
          <w:ilvl w:val="2"/>
          <w:numId w:val="31"/>
        </w:numPr>
        <w:spacing w:after="0"/>
        <w:ind w:left="2410" w:hanging="709"/>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A</w:t>
      </w:r>
      <w:r w:rsidR="00412331" w:rsidRPr="00FF03F5">
        <w:rPr>
          <w:rFonts w:asciiTheme="minorHAnsi" w:eastAsia="Batang" w:hAnsiTheme="minorHAnsi" w:cstheme="minorBidi"/>
          <w:sz w:val="24"/>
          <w:szCs w:val="24"/>
          <w:lang w:val="en-GB" w:eastAsia="zh-CN"/>
        </w:rPr>
        <w:t xml:space="preserve">lternatif </w:t>
      </w:r>
      <w:r w:rsidRPr="00FF03F5">
        <w:rPr>
          <w:rFonts w:asciiTheme="minorHAnsi" w:eastAsia="Batang" w:hAnsiTheme="minorHAnsi" w:cstheme="minorBidi"/>
          <w:sz w:val="24"/>
          <w:szCs w:val="24"/>
          <w:lang w:val="en-GB" w:eastAsia="zh-CN"/>
        </w:rPr>
        <w:t>Bank</w:t>
      </w:r>
      <w:r w:rsidR="00FF47F1" w:rsidRPr="00FF03F5">
        <w:rPr>
          <w:rFonts w:asciiTheme="minorHAnsi" w:eastAsia="Batang" w:hAnsiTheme="minorHAnsi" w:cstheme="minorBidi"/>
          <w:sz w:val="24"/>
          <w:szCs w:val="24"/>
          <w:lang w:val="en-GB" w:eastAsia="zh-CN"/>
        </w:rPr>
        <w:t xml:space="preserve"> Head Office or other location approved by the Committee Chairman.</w:t>
      </w:r>
    </w:p>
    <w:p w14:paraId="4BA38DF3" w14:textId="77777777" w:rsidR="00FF03F5" w:rsidRDefault="00FF03F5" w:rsidP="00590597">
      <w:pPr>
        <w:pStyle w:val="BodyText"/>
        <w:spacing w:before="72"/>
        <w:ind w:left="1701" w:right="153"/>
        <w:jc w:val="both"/>
        <w:rPr>
          <w:rFonts w:asciiTheme="minorHAnsi" w:hAnsiTheme="minorHAnsi" w:cs="Arial"/>
          <w:sz w:val="24"/>
          <w:szCs w:val="24"/>
          <w:u w:val="single"/>
          <w:lang w:val="en-GB"/>
        </w:rPr>
      </w:pPr>
    </w:p>
    <w:p w14:paraId="4153784D" w14:textId="77777777" w:rsidR="00FF47F1" w:rsidRPr="0044799C" w:rsidRDefault="000C32D2" w:rsidP="00590597">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Frequency</w:t>
      </w:r>
    </w:p>
    <w:p w14:paraId="03B2EE0D" w14:textId="77777777" w:rsidR="003B3B62" w:rsidRPr="0044799C" w:rsidRDefault="003B3B62" w:rsidP="00A02060">
      <w:pPr>
        <w:spacing w:line="360" w:lineRule="auto"/>
        <w:jc w:val="both"/>
        <w:rPr>
          <w:rFonts w:asciiTheme="minorHAnsi" w:hAnsiTheme="minorHAnsi" w:cs="Arial"/>
          <w:lang w:val="en-GB"/>
        </w:rPr>
      </w:pPr>
    </w:p>
    <w:p w14:paraId="026308B9" w14:textId="77777777" w:rsidR="003B3B62" w:rsidRPr="00FF03F5" w:rsidRDefault="003B3B62"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44799C">
        <w:rPr>
          <w:rFonts w:asciiTheme="minorHAnsi" w:hAnsiTheme="minorHAnsi" w:cs="Arial"/>
          <w:sz w:val="24"/>
          <w:szCs w:val="24"/>
          <w:lang w:val="en-GB"/>
        </w:rPr>
        <w:t xml:space="preserve">The </w:t>
      </w:r>
      <w:r w:rsidRPr="00FF03F5">
        <w:rPr>
          <w:rFonts w:asciiTheme="minorHAnsi" w:eastAsia="Batang" w:hAnsiTheme="minorHAnsi" w:cstheme="minorBidi"/>
          <w:sz w:val="24"/>
          <w:szCs w:val="24"/>
          <w:lang w:val="en-GB" w:eastAsia="zh-CN"/>
        </w:rPr>
        <w:t>Committee will meet a minimum of four (4) times a year and at least once in each financial quarter of the year.</w:t>
      </w:r>
    </w:p>
    <w:p w14:paraId="18AC42E2" w14:textId="7E19395F" w:rsidR="007635C2" w:rsidRPr="00FF03F5" w:rsidRDefault="003B3B62" w:rsidP="00FF03F5">
      <w:pPr>
        <w:pStyle w:val="ListParagraph"/>
        <w:numPr>
          <w:ilvl w:val="2"/>
          <w:numId w:val="31"/>
        </w:numPr>
        <w:spacing w:after="120" w:line="240" w:lineRule="auto"/>
        <w:ind w:left="2410"/>
        <w:contextualSpacing w:val="0"/>
        <w:jc w:val="both"/>
        <w:rPr>
          <w:rFonts w:asciiTheme="minorHAnsi" w:eastAsia="Batang" w:hAnsiTheme="minorHAnsi" w:cstheme="minorBidi"/>
          <w:sz w:val="24"/>
          <w:szCs w:val="24"/>
          <w:lang w:val="en-GB" w:eastAsia="zh-CN"/>
        </w:rPr>
      </w:pPr>
      <w:r w:rsidRPr="00FF03F5">
        <w:rPr>
          <w:rFonts w:asciiTheme="minorHAnsi" w:eastAsia="Batang" w:hAnsiTheme="minorHAnsi" w:cstheme="minorBidi"/>
          <w:sz w:val="24"/>
          <w:szCs w:val="24"/>
          <w:lang w:val="en-GB" w:eastAsia="zh-CN"/>
        </w:rPr>
        <w:t>A meeting of the Committee may be held by telephone or video conference call, and such participation shall be considered presence in person at such meetings.</w:t>
      </w:r>
    </w:p>
    <w:p w14:paraId="0B771E65" w14:textId="479EB7AD" w:rsidR="004F7F28" w:rsidRPr="0044799C" w:rsidRDefault="00FF47F1" w:rsidP="004F7F28">
      <w:pPr>
        <w:pStyle w:val="ListParagraph"/>
        <w:spacing w:before="72" w:after="0" w:line="360" w:lineRule="auto"/>
        <w:ind w:left="1701" w:right="153"/>
        <w:contextualSpacing w:val="0"/>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Invitation and Agenda</w:t>
      </w:r>
    </w:p>
    <w:p w14:paraId="35E95CB2" w14:textId="77777777" w:rsidR="002F6432" w:rsidRPr="0044799C" w:rsidRDefault="002F6432" w:rsidP="002F6432">
      <w:pPr>
        <w:spacing w:before="72" w:line="360" w:lineRule="auto"/>
        <w:ind w:right="153"/>
        <w:jc w:val="both"/>
        <w:rPr>
          <w:rFonts w:asciiTheme="minorHAnsi" w:hAnsiTheme="minorHAnsi" w:cs="Arial"/>
          <w:u w:val="single"/>
          <w:lang w:val="en-GB"/>
        </w:rPr>
      </w:pPr>
    </w:p>
    <w:p w14:paraId="1AA0A936" w14:textId="77777777" w:rsidR="00FF47F1" w:rsidRPr="0044799C" w:rsidRDefault="00F92198" w:rsidP="00FF03F5">
      <w:pPr>
        <w:pStyle w:val="ListParagraph"/>
        <w:numPr>
          <w:ilvl w:val="2"/>
          <w:numId w:val="31"/>
        </w:numPr>
        <w:spacing w:after="120" w:line="240" w:lineRule="auto"/>
        <w:ind w:left="2410"/>
        <w:contextualSpacing w:val="0"/>
        <w:jc w:val="both"/>
        <w:rPr>
          <w:rFonts w:asciiTheme="minorHAnsi" w:hAnsiTheme="minorHAnsi" w:cs="Arial"/>
          <w:sz w:val="24"/>
          <w:szCs w:val="24"/>
          <w:lang w:val="en-GB"/>
        </w:rPr>
      </w:pPr>
      <w:r w:rsidRPr="0044799C">
        <w:rPr>
          <w:rFonts w:asciiTheme="minorHAnsi" w:hAnsiTheme="minorHAnsi" w:cs="Arial"/>
          <w:sz w:val="24"/>
          <w:szCs w:val="24"/>
          <w:lang w:val="en-GB"/>
        </w:rPr>
        <w:t>The a</w:t>
      </w:r>
      <w:r w:rsidR="00FF47F1" w:rsidRPr="0044799C">
        <w:rPr>
          <w:rFonts w:asciiTheme="minorHAnsi" w:hAnsiTheme="minorHAnsi" w:cs="Arial"/>
          <w:sz w:val="24"/>
          <w:szCs w:val="24"/>
          <w:lang w:val="en-GB"/>
        </w:rPr>
        <w:t>genda for each Committee meeting shall be circulated at least one week prior to the date of the meeting.</w:t>
      </w:r>
    </w:p>
    <w:p w14:paraId="23CF38B6" w14:textId="2BCFA94F" w:rsidR="00FF47F1" w:rsidRPr="0044799C" w:rsidRDefault="00FF47F1" w:rsidP="00742372">
      <w:pPr>
        <w:pStyle w:val="ListParagraph"/>
        <w:spacing w:after="0" w:line="360" w:lineRule="auto"/>
        <w:ind w:left="1701"/>
        <w:contextualSpacing w:val="0"/>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Quorum</w:t>
      </w:r>
    </w:p>
    <w:p w14:paraId="4D10FEB4" w14:textId="77777777" w:rsidR="00891754" w:rsidRPr="0044799C" w:rsidRDefault="00F90F90" w:rsidP="00FF03F5">
      <w:pPr>
        <w:pStyle w:val="ListParagraph"/>
        <w:numPr>
          <w:ilvl w:val="2"/>
          <w:numId w:val="31"/>
        </w:numPr>
        <w:spacing w:after="120" w:line="240" w:lineRule="auto"/>
        <w:ind w:left="2410"/>
        <w:contextualSpacing w:val="0"/>
        <w:jc w:val="both"/>
        <w:rPr>
          <w:rFonts w:asciiTheme="minorHAnsi" w:hAnsiTheme="minorHAnsi" w:cs="Arial"/>
          <w:sz w:val="24"/>
          <w:szCs w:val="24"/>
          <w:lang w:val="en-GB"/>
        </w:rPr>
      </w:pPr>
      <w:r w:rsidRPr="0044799C">
        <w:rPr>
          <w:rFonts w:asciiTheme="minorHAnsi" w:eastAsia="Arial" w:hAnsiTheme="minorHAnsi" w:cs="Arial"/>
          <w:sz w:val="24"/>
          <w:szCs w:val="24"/>
          <w:lang w:val="en-GB"/>
        </w:rPr>
        <w:t xml:space="preserve">Majority of the Committee </w:t>
      </w:r>
      <w:r w:rsidRPr="00FF03F5">
        <w:rPr>
          <w:rFonts w:asciiTheme="minorHAnsi" w:hAnsiTheme="minorHAnsi" w:cs="Arial"/>
          <w:sz w:val="24"/>
          <w:szCs w:val="24"/>
          <w:lang w:val="en-GB"/>
        </w:rPr>
        <w:t>members</w:t>
      </w:r>
      <w:r w:rsidRPr="0044799C">
        <w:rPr>
          <w:rFonts w:asciiTheme="minorHAnsi" w:eastAsia="Arial" w:hAnsiTheme="minorHAnsi" w:cs="Arial"/>
          <w:sz w:val="24"/>
          <w:szCs w:val="24"/>
          <w:lang w:val="en-GB"/>
        </w:rPr>
        <w:t xml:space="preserve"> shall comprise a quorum,</w:t>
      </w:r>
      <w:r w:rsidR="007635C2" w:rsidRPr="0044799C">
        <w:rPr>
          <w:rFonts w:asciiTheme="minorHAnsi" w:hAnsiTheme="minorHAnsi" w:cs="Arial"/>
          <w:sz w:val="24"/>
          <w:szCs w:val="24"/>
          <w:lang w:val="en-GB"/>
        </w:rPr>
        <w:t xml:space="preserve"> one of whom must be the Chairman or his delegate.</w:t>
      </w:r>
    </w:p>
    <w:p w14:paraId="3FBF4F86" w14:textId="77777777" w:rsidR="00FF47F1" w:rsidRPr="0044799C" w:rsidRDefault="00FF47F1" w:rsidP="00590597">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lastRenderedPageBreak/>
        <w:t>Decisions</w:t>
      </w:r>
    </w:p>
    <w:p w14:paraId="295AAEA2" w14:textId="77777777" w:rsidR="00FF47F1" w:rsidRPr="0044799C" w:rsidRDefault="00FF47F1" w:rsidP="00604CEF">
      <w:pPr>
        <w:spacing w:before="2"/>
        <w:jc w:val="both"/>
        <w:rPr>
          <w:rFonts w:asciiTheme="minorHAnsi" w:hAnsiTheme="minorHAnsi" w:cs="Arial"/>
          <w:lang w:val="en-GB"/>
        </w:rPr>
      </w:pPr>
    </w:p>
    <w:p w14:paraId="16EA465C" w14:textId="0606DC4A" w:rsidR="00FF47F1" w:rsidRPr="0044799C" w:rsidRDefault="00FF47F1" w:rsidP="00FF03F5">
      <w:pPr>
        <w:pStyle w:val="ListParagraph"/>
        <w:numPr>
          <w:ilvl w:val="2"/>
          <w:numId w:val="31"/>
        </w:numPr>
        <w:spacing w:after="120" w:line="240" w:lineRule="auto"/>
        <w:ind w:left="2410"/>
        <w:contextualSpacing w:val="0"/>
        <w:jc w:val="both"/>
        <w:rPr>
          <w:rFonts w:asciiTheme="minorHAnsi" w:hAnsiTheme="minorHAnsi" w:cs="Arial"/>
          <w:sz w:val="24"/>
          <w:szCs w:val="24"/>
          <w:lang w:val="en-GB"/>
        </w:rPr>
      </w:pPr>
      <w:r w:rsidRPr="0044799C">
        <w:rPr>
          <w:rFonts w:asciiTheme="minorHAnsi" w:hAnsiTheme="minorHAnsi" w:cs="Arial"/>
          <w:sz w:val="24"/>
          <w:szCs w:val="24"/>
          <w:lang w:val="en-GB"/>
        </w:rPr>
        <w:t xml:space="preserve">All decisions taken should be </w:t>
      </w:r>
      <w:r w:rsidR="009E22C5" w:rsidRPr="00FF03F5">
        <w:rPr>
          <w:rFonts w:asciiTheme="minorHAnsi" w:hAnsiTheme="minorHAnsi" w:cs="Arial"/>
          <w:sz w:val="24"/>
          <w:szCs w:val="24"/>
          <w:lang w:val="en-GB"/>
        </w:rPr>
        <w:t>shall be taken by majority of vote by the meeting participants.</w:t>
      </w:r>
    </w:p>
    <w:p w14:paraId="71472E21" w14:textId="286A05B4" w:rsidR="00CB02EE" w:rsidRPr="0044799C" w:rsidRDefault="00CB02EE" w:rsidP="00FF03F5">
      <w:pPr>
        <w:pStyle w:val="ListParagraph"/>
        <w:numPr>
          <w:ilvl w:val="2"/>
          <w:numId w:val="31"/>
        </w:numPr>
        <w:spacing w:after="120" w:line="240" w:lineRule="auto"/>
        <w:ind w:left="2410"/>
        <w:contextualSpacing w:val="0"/>
        <w:jc w:val="both"/>
        <w:rPr>
          <w:rFonts w:asciiTheme="minorHAnsi" w:hAnsiTheme="minorHAnsi" w:cs="Arial"/>
          <w:sz w:val="24"/>
          <w:szCs w:val="24"/>
          <w:lang w:val="en-GB"/>
        </w:rPr>
      </w:pPr>
      <w:r w:rsidRPr="00FF03F5">
        <w:rPr>
          <w:rFonts w:asciiTheme="minorHAnsi" w:hAnsiTheme="minorHAnsi" w:cs="Arial"/>
          <w:sz w:val="24"/>
          <w:szCs w:val="24"/>
          <w:lang w:val="en-GB"/>
        </w:rPr>
        <w:t>In case of equal number of votes on a specific matter, where the number of Committee members is even, the Committee Chairman shall have the casting vote.</w:t>
      </w:r>
    </w:p>
    <w:p w14:paraId="58BC2499" w14:textId="1E63337A" w:rsidR="002F6432" w:rsidRPr="00FF03F5" w:rsidRDefault="00FF47F1" w:rsidP="00FF03F5">
      <w:pPr>
        <w:pStyle w:val="ListParagraph"/>
        <w:numPr>
          <w:ilvl w:val="2"/>
          <w:numId w:val="31"/>
        </w:numPr>
        <w:spacing w:after="120" w:line="240" w:lineRule="auto"/>
        <w:ind w:left="2410"/>
        <w:contextualSpacing w:val="0"/>
        <w:jc w:val="both"/>
        <w:rPr>
          <w:rFonts w:asciiTheme="minorHAnsi" w:hAnsiTheme="minorHAnsi" w:cs="Arial"/>
          <w:sz w:val="24"/>
          <w:szCs w:val="24"/>
          <w:lang w:val="en-GB"/>
        </w:rPr>
      </w:pPr>
      <w:r w:rsidRPr="0044799C">
        <w:rPr>
          <w:rFonts w:asciiTheme="minorHAnsi" w:hAnsiTheme="minorHAnsi" w:cs="Arial"/>
          <w:sz w:val="24"/>
          <w:szCs w:val="24"/>
          <w:lang w:val="en-GB"/>
        </w:rPr>
        <w:t>Decisions of the Committee may also be taken by circulation among members.</w:t>
      </w:r>
    </w:p>
    <w:p w14:paraId="62313943" w14:textId="77777777" w:rsidR="00FF47F1" w:rsidRPr="0044799C" w:rsidRDefault="00FF47F1" w:rsidP="00590597">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Access to Information</w:t>
      </w:r>
    </w:p>
    <w:p w14:paraId="156EADDD" w14:textId="77777777" w:rsidR="00FF47F1" w:rsidRPr="0044799C" w:rsidRDefault="00FF47F1" w:rsidP="00604CEF">
      <w:pPr>
        <w:spacing w:before="2"/>
        <w:jc w:val="both"/>
        <w:rPr>
          <w:rFonts w:asciiTheme="minorHAnsi" w:hAnsiTheme="minorHAnsi" w:cs="Arial"/>
          <w:lang w:val="en-GB"/>
        </w:rPr>
      </w:pPr>
    </w:p>
    <w:p w14:paraId="63FDF1D0" w14:textId="5D326497" w:rsidR="00FF47F1" w:rsidRPr="00FF03F5" w:rsidRDefault="00FF47F1" w:rsidP="00FF03F5">
      <w:pPr>
        <w:pStyle w:val="ListParagraph"/>
        <w:numPr>
          <w:ilvl w:val="2"/>
          <w:numId w:val="31"/>
        </w:numPr>
        <w:spacing w:after="120" w:line="240" w:lineRule="auto"/>
        <w:ind w:left="2410"/>
        <w:contextualSpacing w:val="0"/>
        <w:jc w:val="both"/>
        <w:rPr>
          <w:rFonts w:asciiTheme="minorHAnsi" w:hAnsiTheme="minorHAnsi" w:cs="Arial"/>
          <w:sz w:val="24"/>
          <w:szCs w:val="24"/>
          <w:lang w:val="en-GB"/>
        </w:rPr>
      </w:pPr>
      <w:r w:rsidRPr="0044799C">
        <w:rPr>
          <w:rFonts w:asciiTheme="minorHAnsi" w:hAnsiTheme="minorHAnsi" w:cs="Arial"/>
          <w:sz w:val="24"/>
          <w:szCs w:val="24"/>
          <w:lang w:val="en-GB"/>
        </w:rPr>
        <w:t xml:space="preserve">The Committee, in performing </w:t>
      </w:r>
      <w:r w:rsidR="0001642A" w:rsidRPr="0044799C">
        <w:rPr>
          <w:rFonts w:asciiTheme="minorHAnsi" w:hAnsiTheme="minorHAnsi" w:cs="Arial"/>
          <w:sz w:val="24"/>
          <w:szCs w:val="24"/>
          <w:lang w:val="en-GB"/>
        </w:rPr>
        <w:t>its</w:t>
      </w:r>
      <w:r w:rsidRPr="0044799C">
        <w:rPr>
          <w:rFonts w:asciiTheme="minorHAnsi" w:hAnsiTheme="minorHAnsi" w:cs="Arial"/>
          <w:sz w:val="24"/>
          <w:szCs w:val="24"/>
          <w:lang w:val="en-GB"/>
        </w:rPr>
        <w:t xml:space="preserve"> functions, may as appropriate have unrestricted access to </w:t>
      </w:r>
      <w:r w:rsidR="00F92198" w:rsidRPr="0044799C">
        <w:rPr>
          <w:rFonts w:asciiTheme="minorHAnsi" w:hAnsiTheme="minorHAnsi" w:cs="Arial"/>
          <w:sz w:val="24"/>
          <w:szCs w:val="24"/>
          <w:lang w:val="en-GB"/>
        </w:rPr>
        <w:t xml:space="preserve">the </w:t>
      </w:r>
      <w:r w:rsidRPr="0044799C">
        <w:rPr>
          <w:rFonts w:asciiTheme="minorHAnsi" w:hAnsiTheme="minorHAnsi" w:cs="Arial"/>
          <w:sz w:val="24"/>
          <w:szCs w:val="24"/>
          <w:lang w:val="en-GB"/>
        </w:rPr>
        <w:t xml:space="preserve">Bank's </w:t>
      </w:r>
      <w:r w:rsidR="00590597" w:rsidRPr="0044799C">
        <w:rPr>
          <w:rFonts w:asciiTheme="minorHAnsi" w:hAnsiTheme="minorHAnsi" w:cs="Arial"/>
          <w:sz w:val="24"/>
          <w:szCs w:val="24"/>
          <w:lang w:val="en-GB"/>
        </w:rPr>
        <w:t>records and any other documents</w:t>
      </w:r>
      <w:r w:rsidRPr="0044799C">
        <w:rPr>
          <w:rFonts w:asciiTheme="minorHAnsi" w:hAnsiTheme="minorHAnsi" w:cs="Arial"/>
          <w:sz w:val="24"/>
          <w:szCs w:val="24"/>
          <w:lang w:val="en-GB"/>
        </w:rPr>
        <w:t>,</w:t>
      </w:r>
      <w:r w:rsidR="00590597" w:rsidRPr="0044799C">
        <w:rPr>
          <w:rFonts w:asciiTheme="minorHAnsi" w:hAnsiTheme="minorHAnsi" w:cs="Arial"/>
          <w:sz w:val="24"/>
          <w:szCs w:val="24"/>
          <w:lang w:val="en-GB"/>
        </w:rPr>
        <w:t xml:space="preserve"> reports</w:t>
      </w:r>
      <w:r w:rsidRPr="0044799C">
        <w:rPr>
          <w:rFonts w:asciiTheme="minorHAnsi" w:hAnsiTheme="minorHAnsi" w:cs="Arial"/>
          <w:sz w:val="24"/>
          <w:szCs w:val="24"/>
          <w:lang w:val="en-GB"/>
        </w:rPr>
        <w:t>, material or Information in the possession of any employee or external advisor of the Bank.</w:t>
      </w:r>
    </w:p>
    <w:p w14:paraId="2032A177" w14:textId="49F710C2" w:rsidR="00FF47F1" w:rsidRPr="0044799C" w:rsidRDefault="000C32D2" w:rsidP="00590597">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Mi</w:t>
      </w:r>
      <w:r w:rsidR="00FF03F5">
        <w:rPr>
          <w:rFonts w:asciiTheme="minorHAnsi" w:hAnsiTheme="minorHAnsi" w:cs="Arial"/>
          <w:sz w:val="24"/>
          <w:szCs w:val="24"/>
          <w:u w:val="single"/>
          <w:lang w:val="en-GB"/>
        </w:rPr>
        <w:t xml:space="preserve">nutes of </w:t>
      </w:r>
      <w:r w:rsidR="00FF47F1" w:rsidRPr="0044799C">
        <w:rPr>
          <w:rFonts w:asciiTheme="minorHAnsi" w:hAnsiTheme="minorHAnsi" w:cs="Arial"/>
          <w:sz w:val="24"/>
          <w:szCs w:val="24"/>
          <w:u w:val="single"/>
          <w:lang w:val="en-GB"/>
        </w:rPr>
        <w:t>Meeting</w:t>
      </w:r>
    </w:p>
    <w:p w14:paraId="51691118" w14:textId="77777777" w:rsidR="00FF47F1" w:rsidRPr="0044799C" w:rsidRDefault="00FF47F1" w:rsidP="00604CEF">
      <w:pPr>
        <w:spacing w:before="2"/>
        <w:jc w:val="both"/>
        <w:rPr>
          <w:rFonts w:asciiTheme="minorHAnsi" w:hAnsiTheme="minorHAnsi" w:cs="Arial"/>
          <w:lang w:val="en-GB"/>
        </w:rPr>
      </w:pPr>
    </w:p>
    <w:p w14:paraId="46C1AEC5" w14:textId="0E9F8AFE" w:rsidR="00FF47F1" w:rsidRDefault="00CB02EE" w:rsidP="00FF03F5">
      <w:pPr>
        <w:pStyle w:val="ListParagraph"/>
        <w:numPr>
          <w:ilvl w:val="2"/>
          <w:numId w:val="31"/>
        </w:numPr>
        <w:spacing w:after="120" w:line="240" w:lineRule="auto"/>
        <w:ind w:left="2410"/>
        <w:contextualSpacing w:val="0"/>
        <w:jc w:val="both"/>
        <w:rPr>
          <w:rFonts w:asciiTheme="minorHAnsi" w:hAnsiTheme="minorHAnsi" w:cs="Arial"/>
          <w:sz w:val="24"/>
          <w:szCs w:val="24"/>
          <w:lang w:val="en-GB"/>
        </w:rPr>
      </w:pPr>
      <w:r w:rsidRPr="00FF03F5">
        <w:rPr>
          <w:rFonts w:asciiTheme="minorHAnsi" w:hAnsiTheme="minorHAnsi" w:cs="Arial"/>
          <w:sz w:val="24"/>
          <w:szCs w:val="24"/>
          <w:lang w:val="en-GB"/>
        </w:rPr>
        <w:t>Minutes shall be kept of each Committee meeting and such minutes along with a schedule of action items shall be circulated within seven (7) working days after the meeting to all Committee members. Unless members provide their comments on or objections to the meeting minutes within seven (7) working days after receipt of the draft minutes of the last committee meeting, such minutes shall be deemed and treated to be in the final form.</w:t>
      </w:r>
    </w:p>
    <w:p w14:paraId="087C56A2" w14:textId="77777777" w:rsidR="00566EEE" w:rsidRDefault="00566EEE" w:rsidP="00566EEE">
      <w:pPr>
        <w:spacing w:after="120"/>
        <w:jc w:val="both"/>
        <w:rPr>
          <w:rFonts w:asciiTheme="minorHAnsi" w:hAnsiTheme="minorHAnsi" w:cs="Arial"/>
          <w:lang w:val="en-GB"/>
        </w:rPr>
      </w:pPr>
    </w:p>
    <w:p w14:paraId="5AD79CBB" w14:textId="77777777" w:rsidR="00566EEE" w:rsidRDefault="00566EEE" w:rsidP="00566EEE">
      <w:pPr>
        <w:spacing w:after="120"/>
        <w:jc w:val="both"/>
        <w:rPr>
          <w:rFonts w:asciiTheme="minorHAnsi" w:hAnsiTheme="minorHAnsi" w:cs="Arial"/>
          <w:lang w:val="en-GB"/>
        </w:rPr>
      </w:pPr>
    </w:p>
    <w:p w14:paraId="1CA4AACC" w14:textId="77777777" w:rsidR="00566EEE" w:rsidRDefault="00566EEE" w:rsidP="00566EEE">
      <w:pPr>
        <w:spacing w:after="120"/>
        <w:jc w:val="both"/>
        <w:rPr>
          <w:rFonts w:asciiTheme="minorHAnsi" w:hAnsiTheme="minorHAnsi" w:cs="Arial"/>
          <w:lang w:val="en-GB"/>
        </w:rPr>
      </w:pPr>
    </w:p>
    <w:p w14:paraId="7439070F" w14:textId="77777777" w:rsidR="00566EEE" w:rsidRDefault="00566EEE" w:rsidP="00566EEE">
      <w:pPr>
        <w:spacing w:after="120"/>
        <w:jc w:val="both"/>
        <w:rPr>
          <w:rFonts w:asciiTheme="minorHAnsi" w:hAnsiTheme="minorHAnsi" w:cs="Arial"/>
          <w:lang w:val="en-GB"/>
        </w:rPr>
      </w:pPr>
    </w:p>
    <w:p w14:paraId="4AD0B812" w14:textId="77777777" w:rsidR="00566EEE" w:rsidRDefault="00566EEE" w:rsidP="00566EEE">
      <w:pPr>
        <w:spacing w:after="120"/>
        <w:jc w:val="both"/>
        <w:rPr>
          <w:rFonts w:asciiTheme="minorHAnsi" w:hAnsiTheme="minorHAnsi" w:cs="Arial"/>
          <w:lang w:val="en-GB"/>
        </w:rPr>
      </w:pPr>
    </w:p>
    <w:p w14:paraId="44325A7D" w14:textId="77777777" w:rsidR="00566EEE" w:rsidRDefault="00566EEE" w:rsidP="00566EEE">
      <w:pPr>
        <w:spacing w:after="120"/>
        <w:jc w:val="both"/>
        <w:rPr>
          <w:rFonts w:asciiTheme="minorHAnsi" w:hAnsiTheme="minorHAnsi" w:cs="Arial"/>
          <w:lang w:val="en-GB"/>
        </w:rPr>
      </w:pPr>
    </w:p>
    <w:p w14:paraId="5AC63FFB" w14:textId="77777777" w:rsidR="00566EEE" w:rsidRPr="00566EEE" w:rsidRDefault="00566EEE" w:rsidP="00566EEE">
      <w:pPr>
        <w:spacing w:after="120"/>
        <w:jc w:val="both"/>
        <w:rPr>
          <w:rFonts w:asciiTheme="minorHAnsi" w:hAnsiTheme="minorHAnsi" w:cs="Arial"/>
          <w:lang w:val="en-GB"/>
        </w:rPr>
      </w:pPr>
    </w:p>
    <w:p w14:paraId="4667EC60" w14:textId="7D8C3C2E" w:rsidR="002F6432" w:rsidRPr="00566EEE" w:rsidRDefault="00566EEE" w:rsidP="00566EEE">
      <w:pPr>
        <w:pStyle w:val="Heading4"/>
        <w:numPr>
          <w:ilvl w:val="1"/>
          <w:numId w:val="1"/>
        </w:numPr>
        <w:tabs>
          <w:tab w:val="left" w:pos="663"/>
          <w:tab w:val="left" w:pos="1134"/>
        </w:tabs>
        <w:ind w:left="663" w:firstLine="46"/>
        <w:rPr>
          <w:rFonts w:asciiTheme="minorHAnsi" w:hAnsiTheme="minorHAnsi" w:cs="Arial"/>
          <w:sz w:val="24"/>
          <w:szCs w:val="24"/>
          <w:lang w:val="en-GB"/>
        </w:rPr>
      </w:pPr>
      <w:r>
        <w:rPr>
          <w:rFonts w:asciiTheme="minorHAnsi" w:hAnsiTheme="minorHAnsi" w:cs="Arial"/>
          <w:sz w:val="24"/>
          <w:szCs w:val="24"/>
          <w:lang w:val="en-GB"/>
        </w:rPr>
        <w:lastRenderedPageBreak/>
        <w:t>Remuneration</w:t>
      </w:r>
      <w:r w:rsidRPr="0044799C">
        <w:rPr>
          <w:rFonts w:asciiTheme="minorHAnsi" w:hAnsiTheme="minorHAnsi" w:cs="Arial"/>
          <w:sz w:val="24"/>
          <w:szCs w:val="24"/>
          <w:lang w:val="en-GB"/>
        </w:rPr>
        <w:t xml:space="preserve"> Committee of the Board</w:t>
      </w:r>
      <w:bookmarkStart w:id="3" w:name="_GoBack"/>
      <w:bookmarkEnd w:id="3"/>
    </w:p>
    <w:p w14:paraId="50FDAA8E" w14:textId="77777777" w:rsidR="00C6005B" w:rsidRPr="00FF03F5" w:rsidRDefault="00C6005B" w:rsidP="00A81CD9">
      <w:pPr>
        <w:pStyle w:val="Heading4"/>
        <w:tabs>
          <w:tab w:val="left" w:pos="1134"/>
        </w:tabs>
        <w:ind w:left="1701" w:firstLine="0"/>
        <w:rPr>
          <w:rFonts w:asciiTheme="minorHAnsi" w:hAnsiTheme="minorHAnsi" w:cs="Arial"/>
          <w:sz w:val="24"/>
          <w:szCs w:val="24"/>
          <w:lang w:val="en-GB"/>
        </w:rPr>
      </w:pPr>
    </w:p>
    <w:p w14:paraId="2E84E35A" w14:textId="1B074C07" w:rsidR="00C6005B" w:rsidRPr="00FF03F5" w:rsidRDefault="00183D48" w:rsidP="00D42626">
      <w:pPr>
        <w:pStyle w:val="ListParagraph"/>
        <w:numPr>
          <w:ilvl w:val="0"/>
          <w:numId w:val="31"/>
        </w:numPr>
        <w:spacing w:before="2" w:after="0" w:line="360" w:lineRule="auto"/>
        <w:contextualSpacing w:val="0"/>
        <w:jc w:val="both"/>
        <w:rPr>
          <w:rFonts w:asciiTheme="minorHAnsi" w:hAnsiTheme="minorHAnsi" w:cs="Arial"/>
          <w:b/>
          <w:vanish/>
          <w:sz w:val="24"/>
          <w:szCs w:val="24"/>
          <w:lang w:val="en-GB"/>
        </w:rPr>
      </w:pPr>
      <w:r>
        <w:rPr>
          <w:rFonts w:asciiTheme="minorHAnsi" w:hAnsiTheme="minorHAnsi" w:cs="Arial"/>
          <w:b/>
          <w:vanish/>
          <w:sz w:val="24"/>
          <w:szCs w:val="24"/>
          <w:lang w:val="en-GB"/>
        </w:rPr>
        <w:t xml:space="preserve">Remuneration Committee of the Board </w:t>
      </w:r>
    </w:p>
    <w:p w14:paraId="3B12BE66" w14:textId="30433518" w:rsidR="00C6005B" w:rsidRPr="00FF03F5" w:rsidRDefault="00C6005B" w:rsidP="00FF03F5">
      <w:pPr>
        <w:pStyle w:val="ListParagraph"/>
        <w:numPr>
          <w:ilvl w:val="1"/>
          <w:numId w:val="37"/>
        </w:numPr>
        <w:spacing w:before="2" w:after="0" w:line="360" w:lineRule="auto"/>
        <w:ind w:left="1985" w:hanging="425"/>
        <w:contextualSpacing w:val="0"/>
        <w:jc w:val="both"/>
        <w:rPr>
          <w:rFonts w:asciiTheme="minorHAnsi" w:hAnsiTheme="minorHAnsi" w:cs="Arial"/>
          <w:b/>
          <w:sz w:val="24"/>
          <w:szCs w:val="24"/>
          <w:lang w:val="en-GB"/>
        </w:rPr>
      </w:pPr>
      <w:r w:rsidRPr="00FF03F5">
        <w:rPr>
          <w:rFonts w:asciiTheme="minorHAnsi" w:hAnsiTheme="minorHAnsi" w:cs="Arial"/>
          <w:b/>
          <w:sz w:val="24"/>
          <w:szCs w:val="24"/>
          <w:lang w:val="en-GB"/>
        </w:rPr>
        <w:t>Mandate</w:t>
      </w:r>
    </w:p>
    <w:p w14:paraId="591F2C90" w14:textId="6B97E85A" w:rsidR="00597972" w:rsidRPr="0044799C" w:rsidRDefault="00597972" w:rsidP="002F6432">
      <w:pPr>
        <w:spacing w:before="2" w:line="276" w:lineRule="auto"/>
        <w:ind w:left="1560"/>
        <w:jc w:val="both"/>
        <w:rPr>
          <w:rFonts w:asciiTheme="minorHAnsi" w:eastAsia="Arial" w:hAnsiTheme="minorHAnsi" w:cs="Arial"/>
          <w:b/>
          <w:vanish/>
          <w:lang w:val="en-GB"/>
        </w:rPr>
      </w:pPr>
    </w:p>
    <w:p w14:paraId="1BFD8487" w14:textId="23C4CB33" w:rsidR="00FF47F1" w:rsidRPr="0044799C" w:rsidRDefault="00CB02EE" w:rsidP="002F6432">
      <w:pPr>
        <w:pStyle w:val="BodyText"/>
        <w:spacing w:before="72" w:line="276" w:lineRule="auto"/>
        <w:ind w:left="1625" w:right="153"/>
        <w:jc w:val="both"/>
        <w:rPr>
          <w:rFonts w:asciiTheme="minorHAnsi" w:hAnsiTheme="minorHAnsi" w:cs="Arial"/>
          <w:sz w:val="24"/>
          <w:szCs w:val="24"/>
          <w:lang w:val="en-GB"/>
        </w:rPr>
      </w:pPr>
      <w:r w:rsidRPr="0044799C">
        <w:rPr>
          <w:rFonts w:asciiTheme="minorHAnsi" w:hAnsiTheme="minorHAnsi" w:cs="Arial"/>
          <w:sz w:val="24"/>
          <w:szCs w:val="24"/>
          <w:lang w:val="en-GB"/>
        </w:rPr>
        <w:t>The</w:t>
      </w:r>
      <w:r w:rsidR="00FF47F1" w:rsidRPr="0044799C">
        <w:rPr>
          <w:rFonts w:asciiTheme="minorHAnsi" w:hAnsiTheme="minorHAnsi" w:cs="Arial"/>
          <w:sz w:val="24"/>
          <w:szCs w:val="24"/>
          <w:lang w:val="en-GB"/>
        </w:rPr>
        <w:t xml:space="preserve"> Remuneration Committee</w:t>
      </w:r>
      <w:r w:rsidR="00774D10" w:rsidRPr="0044799C">
        <w:rPr>
          <w:rFonts w:asciiTheme="minorHAnsi" w:hAnsiTheme="minorHAnsi" w:cs="Arial"/>
          <w:sz w:val="24"/>
          <w:szCs w:val="24"/>
          <w:lang w:val="en-GB"/>
        </w:rPr>
        <w:t xml:space="preserve"> of the Board</w:t>
      </w:r>
      <w:r w:rsidR="00FF47F1" w:rsidRPr="0044799C">
        <w:rPr>
          <w:rFonts w:asciiTheme="minorHAnsi" w:hAnsiTheme="minorHAnsi" w:cs="Arial"/>
          <w:sz w:val="24"/>
          <w:szCs w:val="24"/>
          <w:lang w:val="en-GB"/>
        </w:rPr>
        <w:t xml:space="preserve"> is responsible for setting the Bank's remuneration framework for the Board </w:t>
      </w:r>
      <w:r w:rsidR="00C023BE" w:rsidRPr="0044799C">
        <w:rPr>
          <w:rFonts w:asciiTheme="minorHAnsi" w:hAnsiTheme="minorHAnsi" w:cs="Arial"/>
          <w:sz w:val="24"/>
          <w:szCs w:val="24"/>
          <w:lang w:val="en-GB"/>
        </w:rPr>
        <w:t>Members, management</w:t>
      </w:r>
      <w:r w:rsidR="00FF47F1" w:rsidRPr="0044799C">
        <w:rPr>
          <w:rFonts w:asciiTheme="minorHAnsi" w:hAnsiTheme="minorHAnsi" w:cs="Arial"/>
          <w:sz w:val="24"/>
          <w:szCs w:val="24"/>
          <w:lang w:val="en-GB"/>
        </w:rPr>
        <w:t xml:space="preserve"> and staff.</w:t>
      </w:r>
    </w:p>
    <w:p w14:paraId="67D1FE51" w14:textId="77777777" w:rsidR="00B104F6" w:rsidRPr="0044799C" w:rsidRDefault="00B104F6" w:rsidP="00C023BE">
      <w:pPr>
        <w:pStyle w:val="BodyText"/>
        <w:spacing w:before="72"/>
        <w:ind w:left="285" w:right="153"/>
        <w:jc w:val="both"/>
        <w:rPr>
          <w:rFonts w:asciiTheme="minorHAnsi" w:hAnsiTheme="minorHAnsi" w:cs="Arial"/>
          <w:sz w:val="24"/>
          <w:szCs w:val="24"/>
          <w:lang w:val="en-GB"/>
        </w:rPr>
      </w:pPr>
    </w:p>
    <w:p w14:paraId="39D46D97" w14:textId="64FBE3B7" w:rsidR="00FF03F5" w:rsidRDefault="00774D10" w:rsidP="00FF03F5">
      <w:pPr>
        <w:pStyle w:val="ListParagraph"/>
        <w:numPr>
          <w:ilvl w:val="1"/>
          <w:numId w:val="37"/>
        </w:numPr>
        <w:spacing w:before="2" w:after="0" w:line="360" w:lineRule="auto"/>
        <w:ind w:left="1985"/>
        <w:contextualSpacing w:val="0"/>
        <w:jc w:val="both"/>
        <w:rPr>
          <w:rFonts w:asciiTheme="minorHAnsi" w:eastAsia="Arial" w:hAnsiTheme="minorHAnsi" w:cs="Arial"/>
          <w:b/>
          <w:sz w:val="24"/>
          <w:szCs w:val="24"/>
          <w:lang w:val="en-GB"/>
        </w:rPr>
      </w:pPr>
      <w:r w:rsidRPr="0044799C">
        <w:rPr>
          <w:rFonts w:asciiTheme="minorHAnsi" w:eastAsia="Arial" w:hAnsiTheme="minorHAnsi" w:cs="Arial"/>
          <w:b/>
          <w:sz w:val="24"/>
          <w:szCs w:val="24"/>
          <w:lang w:val="en-GB"/>
        </w:rPr>
        <w:t xml:space="preserve">Responsibilities </w:t>
      </w:r>
    </w:p>
    <w:p w14:paraId="7E164A01" w14:textId="2E5BDC6B" w:rsidR="00FF47F1" w:rsidRPr="0044799C" w:rsidRDefault="00FF47F1" w:rsidP="00FF03F5">
      <w:pPr>
        <w:pStyle w:val="ListParagraph"/>
        <w:spacing w:before="2" w:after="0" w:line="360" w:lineRule="auto"/>
        <w:ind w:left="1985"/>
        <w:contextualSpacing w:val="0"/>
        <w:jc w:val="both"/>
        <w:rPr>
          <w:rFonts w:asciiTheme="minorHAnsi" w:eastAsia="Arial" w:hAnsiTheme="minorHAnsi" w:cs="Arial"/>
          <w:b/>
          <w:sz w:val="24"/>
          <w:szCs w:val="24"/>
          <w:lang w:val="en-GB"/>
        </w:rPr>
      </w:pPr>
    </w:p>
    <w:p w14:paraId="38220DBD" w14:textId="69372018" w:rsidR="00C6005B" w:rsidRPr="00FF03F5" w:rsidRDefault="00C6005B" w:rsidP="00FF03F5">
      <w:pPr>
        <w:pStyle w:val="ListParagraph"/>
        <w:numPr>
          <w:ilvl w:val="2"/>
          <w:numId w:val="31"/>
        </w:numPr>
        <w:spacing w:after="120" w:line="240" w:lineRule="auto"/>
        <w:ind w:left="2410"/>
        <w:contextualSpacing w:val="0"/>
        <w:jc w:val="both"/>
        <w:rPr>
          <w:rFonts w:asciiTheme="minorHAnsi" w:hAnsiTheme="minorHAnsi" w:cs="Arial"/>
          <w:sz w:val="24"/>
          <w:szCs w:val="24"/>
          <w:lang w:val="en-GB"/>
        </w:rPr>
      </w:pPr>
      <w:r w:rsidRPr="0044799C">
        <w:rPr>
          <w:rFonts w:asciiTheme="minorHAnsi" w:hAnsiTheme="minorHAnsi" w:cs="Arial"/>
          <w:sz w:val="24"/>
          <w:szCs w:val="24"/>
          <w:lang w:val="en-GB"/>
        </w:rPr>
        <w:t>Develop and set the Bank's remuneration framework covering the Board Members, management and staff, as outlined in the Human Resources policy on 'management and staff' compensation and benefits, respectively. Presenting the remuneration policy for the Board approval. Remuneration shall take into account the responsibilities and scope of the functions of the Board Members, the management as well as the performance of the Bank, Compensation includes fixed and performance-related components that are based on the long-term performance of the Bank</w:t>
      </w:r>
      <w:r w:rsidR="00286AB5" w:rsidRPr="0044799C">
        <w:rPr>
          <w:rFonts w:asciiTheme="minorHAnsi" w:hAnsiTheme="minorHAnsi" w:cs="Arial"/>
          <w:sz w:val="24"/>
          <w:szCs w:val="24"/>
          <w:lang w:val="en-GB"/>
        </w:rPr>
        <w:t>.</w:t>
      </w:r>
    </w:p>
    <w:p w14:paraId="0D75CB6D" w14:textId="16627B34" w:rsidR="00C6005B" w:rsidRPr="0044799C" w:rsidRDefault="00FF47F1" w:rsidP="00FF03F5">
      <w:pPr>
        <w:pStyle w:val="ListParagraph"/>
        <w:numPr>
          <w:ilvl w:val="2"/>
          <w:numId w:val="31"/>
        </w:numPr>
        <w:spacing w:after="120" w:line="240" w:lineRule="auto"/>
        <w:ind w:left="2410"/>
        <w:contextualSpacing w:val="0"/>
        <w:jc w:val="both"/>
        <w:rPr>
          <w:rFonts w:asciiTheme="minorHAnsi" w:hAnsiTheme="minorHAnsi" w:cs="Arial"/>
          <w:sz w:val="24"/>
          <w:szCs w:val="24"/>
          <w:lang w:val="en-GB"/>
        </w:rPr>
      </w:pPr>
      <w:r w:rsidRPr="0044799C">
        <w:rPr>
          <w:rFonts w:asciiTheme="minorHAnsi" w:hAnsiTheme="minorHAnsi" w:cs="Arial"/>
          <w:sz w:val="24"/>
          <w:szCs w:val="24"/>
          <w:lang w:val="en-GB"/>
        </w:rPr>
        <w:t>Present the Bank's r</w:t>
      </w:r>
      <w:r w:rsidR="00C023BE" w:rsidRPr="0044799C">
        <w:rPr>
          <w:rFonts w:asciiTheme="minorHAnsi" w:hAnsiTheme="minorHAnsi" w:cs="Arial"/>
          <w:sz w:val="24"/>
          <w:szCs w:val="24"/>
          <w:lang w:val="en-GB"/>
        </w:rPr>
        <w:t xml:space="preserve">emuneration framework to the </w:t>
      </w:r>
      <w:r w:rsidRPr="0044799C">
        <w:rPr>
          <w:rFonts w:asciiTheme="minorHAnsi" w:hAnsiTheme="minorHAnsi" w:cs="Arial"/>
          <w:sz w:val="24"/>
          <w:szCs w:val="24"/>
          <w:lang w:val="en-GB"/>
        </w:rPr>
        <w:t>Board</w:t>
      </w:r>
      <w:r w:rsidR="00C023BE" w:rsidRPr="0044799C">
        <w:rPr>
          <w:rFonts w:asciiTheme="minorHAnsi" w:hAnsiTheme="minorHAnsi" w:cs="Arial"/>
          <w:sz w:val="24"/>
          <w:szCs w:val="24"/>
          <w:lang w:val="en-GB"/>
        </w:rPr>
        <w:t xml:space="preserve">, </w:t>
      </w:r>
      <w:r w:rsidRPr="0044799C">
        <w:rPr>
          <w:rFonts w:asciiTheme="minorHAnsi" w:hAnsiTheme="minorHAnsi" w:cs="Arial"/>
          <w:sz w:val="24"/>
          <w:szCs w:val="24"/>
          <w:lang w:val="en-GB"/>
        </w:rPr>
        <w:t>subject to further approval b</w:t>
      </w:r>
      <w:r w:rsidR="00C023BE" w:rsidRPr="0044799C">
        <w:rPr>
          <w:rFonts w:asciiTheme="minorHAnsi" w:hAnsiTheme="minorHAnsi" w:cs="Arial"/>
          <w:sz w:val="24"/>
          <w:szCs w:val="24"/>
          <w:lang w:val="en-GB"/>
        </w:rPr>
        <w:t>y the shareholders i</w:t>
      </w:r>
      <w:r w:rsidRPr="0044799C">
        <w:rPr>
          <w:rFonts w:asciiTheme="minorHAnsi" w:hAnsiTheme="minorHAnsi" w:cs="Arial"/>
          <w:sz w:val="24"/>
          <w:szCs w:val="24"/>
          <w:lang w:val="en-GB"/>
        </w:rPr>
        <w:t xml:space="preserve">n the </w:t>
      </w:r>
      <w:r w:rsidR="00AB32CE" w:rsidRPr="0044799C">
        <w:rPr>
          <w:rFonts w:asciiTheme="minorHAnsi" w:hAnsiTheme="minorHAnsi" w:cs="Arial"/>
          <w:sz w:val="24"/>
          <w:szCs w:val="24"/>
          <w:lang w:val="en-GB"/>
        </w:rPr>
        <w:t>Annual General Meeting</w:t>
      </w:r>
      <w:r w:rsidRPr="0044799C">
        <w:rPr>
          <w:rFonts w:asciiTheme="minorHAnsi" w:hAnsiTheme="minorHAnsi" w:cs="Arial"/>
          <w:sz w:val="24"/>
          <w:szCs w:val="24"/>
          <w:lang w:val="en-GB"/>
        </w:rPr>
        <w:t xml:space="preserve"> and shall be made public.</w:t>
      </w:r>
    </w:p>
    <w:p w14:paraId="7B09DE2D" w14:textId="77777777" w:rsidR="00C6005B" w:rsidRPr="0044799C" w:rsidRDefault="00EA4CBC" w:rsidP="00FF03F5">
      <w:pPr>
        <w:pStyle w:val="ListParagraph"/>
        <w:numPr>
          <w:ilvl w:val="2"/>
          <w:numId w:val="31"/>
        </w:numPr>
        <w:spacing w:after="120" w:line="240" w:lineRule="auto"/>
        <w:ind w:left="2410"/>
        <w:contextualSpacing w:val="0"/>
        <w:jc w:val="both"/>
        <w:rPr>
          <w:rFonts w:asciiTheme="minorHAnsi" w:hAnsiTheme="minorHAnsi" w:cs="Arial"/>
          <w:sz w:val="24"/>
          <w:szCs w:val="24"/>
          <w:lang w:val="en-GB"/>
        </w:rPr>
      </w:pPr>
      <w:r w:rsidRPr="0044799C">
        <w:rPr>
          <w:rFonts w:asciiTheme="minorHAnsi" w:hAnsiTheme="minorHAnsi" w:cs="Arial"/>
          <w:sz w:val="24"/>
          <w:szCs w:val="24"/>
          <w:lang w:val="en-GB"/>
        </w:rPr>
        <w:t xml:space="preserve">Ensure the remuneration of the Board, senior management and Bank employees is in line with the Bank’s ethics principles, internal balances and strategic goals. Make recommendations to the Board on not building the remuneration policy </w:t>
      </w:r>
      <w:r w:rsidR="001F670E" w:rsidRPr="0044799C">
        <w:rPr>
          <w:rFonts w:asciiTheme="minorHAnsi" w:hAnsiTheme="minorHAnsi" w:cs="Arial"/>
          <w:sz w:val="24"/>
          <w:szCs w:val="24"/>
          <w:lang w:val="en-GB"/>
        </w:rPr>
        <w:t>dependent</w:t>
      </w:r>
      <w:r w:rsidRPr="0044799C">
        <w:rPr>
          <w:rFonts w:asciiTheme="minorHAnsi" w:hAnsiTheme="minorHAnsi" w:cs="Arial"/>
          <w:sz w:val="24"/>
          <w:szCs w:val="24"/>
          <w:lang w:val="en-GB"/>
        </w:rPr>
        <w:t xml:space="preserve"> on short term performance go</w:t>
      </w:r>
      <w:r w:rsidR="005C6007" w:rsidRPr="0044799C">
        <w:rPr>
          <w:rFonts w:asciiTheme="minorHAnsi" w:hAnsiTheme="minorHAnsi" w:cs="Arial"/>
          <w:sz w:val="24"/>
          <w:szCs w:val="24"/>
          <w:lang w:val="en-GB"/>
        </w:rPr>
        <w:t>a</w:t>
      </w:r>
      <w:r w:rsidRPr="0044799C">
        <w:rPr>
          <w:rFonts w:asciiTheme="minorHAnsi" w:hAnsiTheme="minorHAnsi" w:cs="Arial"/>
          <w:sz w:val="24"/>
          <w:szCs w:val="24"/>
          <w:lang w:val="en-GB"/>
        </w:rPr>
        <w:t>ls such as profit and income</w:t>
      </w:r>
      <w:r w:rsidR="004A2AE7" w:rsidRPr="0044799C">
        <w:rPr>
          <w:rFonts w:asciiTheme="minorHAnsi" w:hAnsiTheme="minorHAnsi" w:cs="Arial"/>
          <w:sz w:val="24"/>
          <w:szCs w:val="24"/>
          <w:lang w:val="en-GB"/>
        </w:rPr>
        <w:t>.</w:t>
      </w:r>
    </w:p>
    <w:p w14:paraId="449D4C6C" w14:textId="77777777" w:rsidR="00C6005B" w:rsidRPr="0044799C" w:rsidRDefault="004A2AE7" w:rsidP="00FF03F5">
      <w:pPr>
        <w:pStyle w:val="ListParagraph"/>
        <w:numPr>
          <w:ilvl w:val="2"/>
          <w:numId w:val="31"/>
        </w:numPr>
        <w:spacing w:after="120" w:line="240" w:lineRule="auto"/>
        <w:ind w:left="2410"/>
        <w:contextualSpacing w:val="0"/>
        <w:jc w:val="both"/>
        <w:rPr>
          <w:rFonts w:asciiTheme="minorHAnsi" w:hAnsiTheme="minorHAnsi" w:cs="Arial"/>
          <w:sz w:val="24"/>
          <w:szCs w:val="24"/>
          <w:lang w:val="en-GB"/>
        </w:rPr>
      </w:pPr>
      <w:r w:rsidRPr="0044799C">
        <w:rPr>
          <w:rFonts w:asciiTheme="minorHAnsi" w:hAnsiTheme="minorHAnsi" w:cs="Arial"/>
          <w:sz w:val="24"/>
          <w:szCs w:val="24"/>
          <w:lang w:val="en-GB"/>
        </w:rPr>
        <w:t>Advise the Board on the remuneration of the members of the Board level committees, considering the amount of their responsibilities.</w:t>
      </w:r>
    </w:p>
    <w:p w14:paraId="6189B09C" w14:textId="77777777" w:rsidR="00C6005B" w:rsidRPr="0044799C" w:rsidRDefault="006E125F" w:rsidP="00FF03F5">
      <w:pPr>
        <w:pStyle w:val="ListParagraph"/>
        <w:numPr>
          <w:ilvl w:val="2"/>
          <w:numId w:val="31"/>
        </w:numPr>
        <w:spacing w:after="120" w:line="240" w:lineRule="auto"/>
        <w:ind w:left="2410"/>
        <w:contextualSpacing w:val="0"/>
        <w:jc w:val="both"/>
        <w:rPr>
          <w:rFonts w:asciiTheme="minorHAnsi" w:hAnsiTheme="minorHAnsi" w:cs="Arial"/>
          <w:sz w:val="24"/>
          <w:szCs w:val="24"/>
          <w:lang w:val="en-GB"/>
        </w:rPr>
      </w:pPr>
      <w:r w:rsidRPr="0044799C">
        <w:rPr>
          <w:rFonts w:asciiTheme="minorHAnsi" w:hAnsiTheme="minorHAnsi" w:cs="Arial"/>
          <w:sz w:val="24"/>
          <w:szCs w:val="24"/>
          <w:lang w:val="en-GB"/>
        </w:rPr>
        <w:t xml:space="preserve">Monitor the independence of the remuneration of Internal Control, Internal Audit and Risk Management personnel from the </w:t>
      </w:r>
      <w:r w:rsidR="009612EF" w:rsidRPr="0044799C">
        <w:rPr>
          <w:rFonts w:asciiTheme="minorHAnsi" w:hAnsiTheme="minorHAnsi" w:cs="Arial"/>
          <w:sz w:val="24"/>
          <w:szCs w:val="24"/>
          <w:lang w:val="en-GB"/>
        </w:rPr>
        <w:t>performance</w:t>
      </w:r>
      <w:r w:rsidRPr="0044799C">
        <w:rPr>
          <w:rFonts w:asciiTheme="minorHAnsi" w:hAnsiTheme="minorHAnsi" w:cs="Arial"/>
          <w:sz w:val="24"/>
          <w:szCs w:val="24"/>
          <w:lang w:val="en-GB"/>
        </w:rPr>
        <w:t xml:space="preserve"> of the business units or departments they are </w:t>
      </w:r>
      <w:r w:rsidR="009612EF" w:rsidRPr="0044799C">
        <w:rPr>
          <w:rFonts w:asciiTheme="minorHAnsi" w:hAnsiTheme="minorHAnsi" w:cs="Arial"/>
          <w:sz w:val="24"/>
          <w:szCs w:val="24"/>
          <w:lang w:val="en-GB"/>
        </w:rPr>
        <w:t>auditing</w:t>
      </w:r>
      <w:r w:rsidRPr="0044799C">
        <w:rPr>
          <w:rFonts w:asciiTheme="minorHAnsi" w:hAnsiTheme="minorHAnsi" w:cs="Arial"/>
          <w:sz w:val="24"/>
          <w:szCs w:val="24"/>
          <w:lang w:val="en-GB"/>
        </w:rPr>
        <w:t>/controlling.</w:t>
      </w:r>
    </w:p>
    <w:p w14:paraId="7A4947A8" w14:textId="5B1D3DC6" w:rsidR="00201A84" w:rsidRPr="0044799C" w:rsidRDefault="00201A84" w:rsidP="00FF03F5">
      <w:pPr>
        <w:pStyle w:val="ListParagraph"/>
        <w:numPr>
          <w:ilvl w:val="2"/>
          <w:numId w:val="31"/>
        </w:numPr>
        <w:spacing w:after="120" w:line="240" w:lineRule="auto"/>
        <w:ind w:left="2410"/>
        <w:contextualSpacing w:val="0"/>
        <w:jc w:val="both"/>
        <w:rPr>
          <w:rFonts w:asciiTheme="minorHAnsi" w:hAnsiTheme="minorHAnsi" w:cs="Arial"/>
          <w:sz w:val="24"/>
          <w:szCs w:val="24"/>
          <w:lang w:val="en-GB"/>
        </w:rPr>
      </w:pPr>
      <w:r w:rsidRPr="0044799C">
        <w:rPr>
          <w:rFonts w:asciiTheme="minorHAnsi" w:hAnsiTheme="minorHAnsi" w:cs="Arial"/>
          <w:sz w:val="24"/>
          <w:szCs w:val="24"/>
          <w:lang w:val="en-GB"/>
        </w:rPr>
        <w:t xml:space="preserve">Review the Bank’s annual report and the agenda of the </w:t>
      </w:r>
      <w:r w:rsidR="00AB32CE" w:rsidRPr="0044799C">
        <w:rPr>
          <w:rFonts w:asciiTheme="minorHAnsi" w:hAnsiTheme="minorHAnsi" w:cs="Arial"/>
          <w:sz w:val="24"/>
          <w:szCs w:val="24"/>
          <w:lang w:val="en-GB"/>
        </w:rPr>
        <w:t>Annual General Meeting</w:t>
      </w:r>
      <w:r w:rsidRPr="0044799C">
        <w:rPr>
          <w:rFonts w:asciiTheme="minorHAnsi" w:hAnsiTheme="minorHAnsi" w:cs="Arial"/>
          <w:sz w:val="24"/>
          <w:szCs w:val="24"/>
          <w:lang w:val="en-GB"/>
        </w:rPr>
        <w:t xml:space="preserve"> to make </w:t>
      </w:r>
      <w:r w:rsidR="005C6007" w:rsidRPr="0044799C">
        <w:rPr>
          <w:rFonts w:asciiTheme="minorHAnsi" w:hAnsiTheme="minorHAnsi" w:cs="Arial"/>
          <w:sz w:val="24"/>
          <w:szCs w:val="24"/>
          <w:lang w:val="en-GB"/>
        </w:rPr>
        <w:t xml:space="preserve">sure </w:t>
      </w:r>
      <w:r w:rsidRPr="0044799C">
        <w:rPr>
          <w:rFonts w:asciiTheme="minorHAnsi" w:hAnsiTheme="minorHAnsi" w:cs="Arial"/>
          <w:sz w:val="24"/>
          <w:szCs w:val="24"/>
          <w:lang w:val="en-GB"/>
        </w:rPr>
        <w:t xml:space="preserve">sufficient information on performance-based remuneration has been </w:t>
      </w:r>
      <w:r w:rsidR="005C6007" w:rsidRPr="0044799C">
        <w:rPr>
          <w:rFonts w:asciiTheme="minorHAnsi" w:hAnsiTheme="minorHAnsi" w:cs="Arial"/>
          <w:sz w:val="24"/>
          <w:szCs w:val="24"/>
          <w:lang w:val="en-GB"/>
        </w:rPr>
        <w:t>inc</w:t>
      </w:r>
      <w:r w:rsidRPr="0044799C">
        <w:rPr>
          <w:rFonts w:asciiTheme="minorHAnsi" w:hAnsiTheme="minorHAnsi" w:cs="Arial"/>
          <w:sz w:val="24"/>
          <w:szCs w:val="24"/>
          <w:lang w:val="en-GB"/>
        </w:rPr>
        <w:t>l</w:t>
      </w:r>
      <w:r w:rsidR="005C6007" w:rsidRPr="0044799C">
        <w:rPr>
          <w:rFonts w:asciiTheme="minorHAnsi" w:hAnsiTheme="minorHAnsi" w:cs="Arial"/>
          <w:sz w:val="24"/>
          <w:szCs w:val="24"/>
          <w:lang w:val="en-GB"/>
        </w:rPr>
        <w:t>u</w:t>
      </w:r>
      <w:r w:rsidRPr="0044799C">
        <w:rPr>
          <w:rFonts w:asciiTheme="minorHAnsi" w:hAnsiTheme="minorHAnsi" w:cs="Arial"/>
          <w:sz w:val="24"/>
          <w:szCs w:val="24"/>
          <w:lang w:val="en-GB"/>
        </w:rPr>
        <w:t>ded.</w:t>
      </w:r>
    </w:p>
    <w:p w14:paraId="684EE2F4" w14:textId="77777777" w:rsidR="00FF47F1" w:rsidRPr="0044799C" w:rsidRDefault="00FF47F1" w:rsidP="00A81CD9">
      <w:pPr>
        <w:jc w:val="both"/>
        <w:rPr>
          <w:rFonts w:asciiTheme="minorHAnsi" w:hAnsiTheme="minorHAnsi" w:cs="Arial"/>
          <w:lang w:val="en-GB"/>
        </w:rPr>
      </w:pPr>
    </w:p>
    <w:p w14:paraId="35658C46" w14:textId="77777777" w:rsidR="00FF47F1" w:rsidRPr="0044799C" w:rsidRDefault="00FF47F1" w:rsidP="00A81CD9">
      <w:pPr>
        <w:pStyle w:val="BodyText"/>
        <w:ind w:left="1701" w:right="153" w:firstLine="459"/>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Presenting Reports</w:t>
      </w:r>
    </w:p>
    <w:p w14:paraId="13C326E9" w14:textId="77777777" w:rsidR="00FF47F1" w:rsidRPr="0044799C" w:rsidRDefault="00FF47F1" w:rsidP="00A81CD9">
      <w:pPr>
        <w:jc w:val="both"/>
        <w:rPr>
          <w:rFonts w:asciiTheme="minorHAnsi" w:hAnsiTheme="minorHAnsi" w:cs="Arial"/>
          <w:lang w:val="en-GB"/>
        </w:rPr>
      </w:pPr>
    </w:p>
    <w:p w14:paraId="40B86514" w14:textId="77777777" w:rsidR="00FF47F1" w:rsidRPr="0044799C" w:rsidRDefault="00FF47F1" w:rsidP="00FF03F5">
      <w:pPr>
        <w:pStyle w:val="ListParagraph"/>
        <w:numPr>
          <w:ilvl w:val="2"/>
          <w:numId w:val="31"/>
        </w:numPr>
        <w:spacing w:after="120" w:line="240" w:lineRule="auto"/>
        <w:ind w:left="2410"/>
        <w:contextualSpacing w:val="0"/>
        <w:jc w:val="both"/>
        <w:rPr>
          <w:rFonts w:asciiTheme="minorHAnsi" w:hAnsiTheme="minorHAnsi" w:cs="Arial"/>
          <w:sz w:val="24"/>
          <w:szCs w:val="24"/>
          <w:lang w:val="en-GB"/>
        </w:rPr>
      </w:pPr>
      <w:r w:rsidRPr="0044799C">
        <w:rPr>
          <w:rFonts w:asciiTheme="minorHAnsi" w:hAnsiTheme="minorHAnsi" w:cs="Arial"/>
          <w:sz w:val="24"/>
          <w:szCs w:val="24"/>
          <w:lang w:val="en-GB"/>
        </w:rPr>
        <w:t>Regular</w:t>
      </w:r>
      <w:r w:rsidR="00C023BE" w:rsidRPr="0044799C">
        <w:rPr>
          <w:rFonts w:asciiTheme="minorHAnsi" w:hAnsiTheme="minorHAnsi" w:cs="Arial"/>
          <w:sz w:val="24"/>
          <w:szCs w:val="24"/>
          <w:lang w:val="en-GB"/>
        </w:rPr>
        <w:t>ly</w:t>
      </w:r>
      <w:r w:rsidRPr="0044799C">
        <w:rPr>
          <w:rFonts w:asciiTheme="minorHAnsi" w:hAnsiTheme="minorHAnsi" w:cs="Arial"/>
          <w:sz w:val="24"/>
          <w:szCs w:val="24"/>
          <w:lang w:val="en-GB"/>
        </w:rPr>
        <w:t xml:space="preserve"> report to the Board about </w:t>
      </w:r>
      <w:r w:rsidR="00EA4CBC" w:rsidRPr="0044799C">
        <w:rPr>
          <w:rFonts w:asciiTheme="minorHAnsi" w:hAnsiTheme="minorHAnsi" w:cs="Arial"/>
          <w:sz w:val="24"/>
          <w:szCs w:val="24"/>
          <w:lang w:val="en-GB"/>
        </w:rPr>
        <w:t xml:space="preserve">remuneration policy and </w:t>
      </w:r>
      <w:r w:rsidRPr="0044799C">
        <w:rPr>
          <w:rFonts w:asciiTheme="minorHAnsi" w:hAnsiTheme="minorHAnsi" w:cs="Arial"/>
          <w:sz w:val="24"/>
          <w:szCs w:val="24"/>
          <w:lang w:val="en-GB"/>
        </w:rPr>
        <w:t>Committee activities</w:t>
      </w:r>
      <w:r w:rsidR="0043785A" w:rsidRPr="0044799C">
        <w:rPr>
          <w:rFonts w:asciiTheme="minorHAnsi" w:hAnsiTheme="minorHAnsi" w:cs="Arial"/>
          <w:sz w:val="24"/>
          <w:szCs w:val="24"/>
          <w:lang w:val="en-GB"/>
        </w:rPr>
        <w:t xml:space="preserve">, </w:t>
      </w:r>
      <w:r w:rsidRPr="0044799C">
        <w:rPr>
          <w:rFonts w:asciiTheme="minorHAnsi" w:hAnsiTheme="minorHAnsi" w:cs="Arial"/>
          <w:sz w:val="24"/>
          <w:szCs w:val="24"/>
          <w:lang w:val="en-GB"/>
        </w:rPr>
        <w:t>issues and related recommendations.</w:t>
      </w:r>
    </w:p>
    <w:p w14:paraId="09C71D39" w14:textId="51F28D46" w:rsidR="00FF47F1" w:rsidRPr="0044799C" w:rsidRDefault="00FF47F1" w:rsidP="00FF03F5">
      <w:pPr>
        <w:pStyle w:val="ListParagraph"/>
        <w:numPr>
          <w:ilvl w:val="2"/>
          <w:numId w:val="31"/>
        </w:numPr>
        <w:spacing w:after="120" w:line="240" w:lineRule="auto"/>
        <w:ind w:left="2410"/>
        <w:contextualSpacing w:val="0"/>
        <w:jc w:val="both"/>
        <w:rPr>
          <w:rFonts w:asciiTheme="minorHAnsi" w:hAnsiTheme="minorHAnsi" w:cs="Arial"/>
          <w:sz w:val="24"/>
          <w:szCs w:val="24"/>
          <w:lang w:val="en-GB"/>
        </w:rPr>
      </w:pPr>
      <w:r w:rsidRPr="0044799C">
        <w:rPr>
          <w:rFonts w:asciiTheme="minorHAnsi" w:hAnsiTheme="minorHAnsi" w:cs="Arial"/>
          <w:sz w:val="24"/>
          <w:szCs w:val="24"/>
          <w:lang w:val="en-GB"/>
        </w:rPr>
        <w:t xml:space="preserve">Subject to applicable regulatory requirements, report annually </w:t>
      </w:r>
      <w:r w:rsidR="0043785A" w:rsidRPr="0044799C">
        <w:rPr>
          <w:rFonts w:asciiTheme="minorHAnsi" w:hAnsiTheme="minorHAnsi" w:cs="Arial"/>
          <w:sz w:val="24"/>
          <w:szCs w:val="24"/>
          <w:lang w:val="en-GB"/>
        </w:rPr>
        <w:t xml:space="preserve">to the </w:t>
      </w:r>
      <w:r w:rsidR="00EA4CBC" w:rsidRPr="0044799C">
        <w:rPr>
          <w:rFonts w:asciiTheme="minorHAnsi" w:hAnsiTheme="minorHAnsi" w:cs="Arial"/>
          <w:sz w:val="24"/>
          <w:szCs w:val="24"/>
          <w:lang w:val="en-GB"/>
        </w:rPr>
        <w:t>relevant parties</w:t>
      </w:r>
      <w:r w:rsidR="0043785A" w:rsidRPr="0044799C">
        <w:rPr>
          <w:rFonts w:asciiTheme="minorHAnsi" w:hAnsiTheme="minorHAnsi" w:cs="Arial"/>
          <w:sz w:val="24"/>
          <w:szCs w:val="24"/>
          <w:lang w:val="en-GB"/>
        </w:rPr>
        <w:t xml:space="preserve"> describing </w:t>
      </w:r>
      <w:r w:rsidRPr="0044799C">
        <w:rPr>
          <w:rFonts w:asciiTheme="minorHAnsi" w:hAnsiTheme="minorHAnsi" w:cs="Arial"/>
          <w:sz w:val="24"/>
          <w:szCs w:val="24"/>
          <w:lang w:val="en-GB"/>
        </w:rPr>
        <w:t>the Committee's composition,</w:t>
      </w:r>
      <w:r w:rsidR="0043785A" w:rsidRPr="0044799C">
        <w:rPr>
          <w:rFonts w:asciiTheme="minorHAnsi" w:hAnsiTheme="minorHAnsi" w:cs="Arial"/>
          <w:sz w:val="24"/>
          <w:szCs w:val="24"/>
          <w:lang w:val="en-GB"/>
        </w:rPr>
        <w:t xml:space="preserve"> </w:t>
      </w:r>
      <w:r w:rsidRPr="0044799C">
        <w:rPr>
          <w:rFonts w:asciiTheme="minorHAnsi" w:hAnsiTheme="minorHAnsi" w:cs="Arial"/>
          <w:sz w:val="24"/>
          <w:szCs w:val="24"/>
          <w:lang w:val="en-GB"/>
        </w:rPr>
        <w:t>role and responsibilities and how these were discharged and any other information required by regulations.</w:t>
      </w:r>
    </w:p>
    <w:p w14:paraId="36B8D831" w14:textId="77777777" w:rsidR="00FF47F1" w:rsidRPr="0044799C" w:rsidRDefault="00FF47F1" w:rsidP="00A81CD9">
      <w:pPr>
        <w:pStyle w:val="BodyText"/>
        <w:spacing w:before="72"/>
        <w:ind w:left="1701" w:right="153" w:firstLine="459"/>
        <w:jc w:val="both"/>
        <w:rPr>
          <w:rFonts w:asciiTheme="minorHAnsi" w:hAnsiTheme="minorHAnsi" w:cs="Arial"/>
          <w:sz w:val="24"/>
          <w:szCs w:val="24"/>
          <w:lang w:val="en-GB"/>
        </w:rPr>
      </w:pPr>
      <w:r w:rsidRPr="0044799C">
        <w:rPr>
          <w:rFonts w:asciiTheme="minorHAnsi" w:hAnsiTheme="minorHAnsi" w:cs="Arial"/>
          <w:sz w:val="24"/>
          <w:szCs w:val="24"/>
          <w:u w:val="single"/>
          <w:lang w:val="en-GB"/>
        </w:rPr>
        <w:t>Others</w:t>
      </w:r>
    </w:p>
    <w:p w14:paraId="6C4AAA63" w14:textId="77777777" w:rsidR="00FF47F1" w:rsidRPr="0044799C" w:rsidRDefault="00FF47F1" w:rsidP="00604CEF">
      <w:pPr>
        <w:spacing w:before="2"/>
        <w:jc w:val="both"/>
        <w:rPr>
          <w:rFonts w:asciiTheme="minorHAnsi" w:hAnsiTheme="minorHAnsi" w:cs="Arial"/>
          <w:lang w:val="en-GB"/>
        </w:rPr>
      </w:pPr>
    </w:p>
    <w:p w14:paraId="077788F6" w14:textId="77777777" w:rsidR="00FF47F1" w:rsidRPr="0044799C" w:rsidRDefault="00FF47F1" w:rsidP="00FF03F5">
      <w:pPr>
        <w:pStyle w:val="ListParagraph"/>
        <w:numPr>
          <w:ilvl w:val="2"/>
          <w:numId w:val="31"/>
        </w:numPr>
        <w:spacing w:after="120" w:line="240" w:lineRule="auto"/>
        <w:ind w:left="2410"/>
        <w:contextualSpacing w:val="0"/>
        <w:jc w:val="both"/>
        <w:rPr>
          <w:rFonts w:asciiTheme="minorHAnsi" w:hAnsiTheme="minorHAnsi" w:cs="Arial"/>
          <w:sz w:val="24"/>
          <w:szCs w:val="24"/>
          <w:lang w:val="en-GB"/>
        </w:rPr>
      </w:pPr>
      <w:r w:rsidRPr="0044799C">
        <w:rPr>
          <w:rFonts w:asciiTheme="minorHAnsi" w:hAnsiTheme="minorHAnsi" w:cs="Arial"/>
          <w:sz w:val="24"/>
          <w:szCs w:val="24"/>
          <w:lang w:val="en-GB"/>
        </w:rPr>
        <w:t>Annually review the Committee's Charter and recommend to the Board any changes,</w:t>
      </w:r>
      <w:r w:rsidR="00C023BE" w:rsidRPr="0044799C">
        <w:rPr>
          <w:rFonts w:asciiTheme="minorHAnsi" w:hAnsiTheme="minorHAnsi" w:cs="Arial"/>
          <w:sz w:val="24"/>
          <w:szCs w:val="24"/>
          <w:lang w:val="en-GB"/>
        </w:rPr>
        <w:t xml:space="preserve"> </w:t>
      </w:r>
      <w:r w:rsidRPr="0044799C">
        <w:rPr>
          <w:rFonts w:asciiTheme="minorHAnsi" w:hAnsiTheme="minorHAnsi" w:cs="Arial"/>
          <w:sz w:val="24"/>
          <w:szCs w:val="24"/>
          <w:lang w:val="en-GB"/>
        </w:rPr>
        <w:t>where applicable.</w:t>
      </w:r>
    </w:p>
    <w:p w14:paraId="098C1022" w14:textId="1ED41904" w:rsidR="004F7F28" w:rsidRPr="0044799C" w:rsidRDefault="00FF47F1" w:rsidP="00604CEF">
      <w:pPr>
        <w:spacing w:before="2"/>
        <w:jc w:val="both"/>
        <w:rPr>
          <w:rFonts w:asciiTheme="minorHAnsi" w:hAnsiTheme="minorHAnsi" w:cs="Arial"/>
          <w:lang w:val="en-GB"/>
        </w:rPr>
      </w:pPr>
      <w:r w:rsidRPr="0044799C">
        <w:rPr>
          <w:rFonts w:asciiTheme="minorHAnsi" w:hAnsiTheme="minorHAnsi" w:cs="Arial"/>
          <w:lang w:val="en-GB"/>
        </w:rPr>
        <w:t xml:space="preserve"> </w:t>
      </w:r>
    </w:p>
    <w:p w14:paraId="6B51CDD4" w14:textId="77777777" w:rsidR="00FF47F1" w:rsidRPr="0044799C" w:rsidRDefault="00FF47F1" w:rsidP="00FF03F5">
      <w:pPr>
        <w:pStyle w:val="ListParagraph"/>
        <w:numPr>
          <w:ilvl w:val="1"/>
          <w:numId w:val="37"/>
        </w:numPr>
        <w:spacing w:before="2" w:after="0" w:line="360" w:lineRule="auto"/>
        <w:ind w:left="1985"/>
        <w:contextualSpacing w:val="0"/>
        <w:jc w:val="both"/>
        <w:rPr>
          <w:rFonts w:asciiTheme="minorHAnsi" w:hAnsiTheme="minorHAnsi" w:cs="Arial"/>
          <w:sz w:val="24"/>
          <w:szCs w:val="24"/>
          <w:lang w:val="en-GB"/>
        </w:rPr>
      </w:pPr>
      <w:r w:rsidRPr="0044799C">
        <w:rPr>
          <w:rFonts w:asciiTheme="minorHAnsi" w:eastAsia="Arial" w:hAnsiTheme="minorHAnsi" w:cs="Arial"/>
          <w:b/>
          <w:sz w:val="24"/>
          <w:szCs w:val="24"/>
          <w:lang w:val="en-GB"/>
        </w:rPr>
        <w:t>Composition</w:t>
      </w:r>
    </w:p>
    <w:p w14:paraId="38860EF9" w14:textId="77777777" w:rsidR="00FF47F1" w:rsidRPr="0044799C" w:rsidRDefault="00FF47F1" w:rsidP="00C023BE">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Number of members and mix</w:t>
      </w:r>
    </w:p>
    <w:p w14:paraId="09F93AAE" w14:textId="77777777" w:rsidR="00FF47F1" w:rsidRPr="0044799C" w:rsidRDefault="00FF47F1" w:rsidP="00604CEF">
      <w:pPr>
        <w:spacing w:before="2"/>
        <w:jc w:val="both"/>
        <w:rPr>
          <w:rFonts w:asciiTheme="minorHAnsi" w:hAnsiTheme="minorHAnsi" w:cs="Arial"/>
          <w:lang w:val="en-GB"/>
        </w:rPr>
      </w:pPr>
    </w:p>
    <w:p w14:paraId="394CDEFB" w14:textId="77777777" w:rsidR="00FF47F1" w:rsidRPr="0044799C" w:rsidRDefault="00FF47F1" w:rsidP="00FF03F5">
      <w:pPr>
        <w:pStyle w:val="ListParagraph"/>
        <w:numPr>
          <w:ilvl w:val="2"/>
          <w:numId w:val="31"/>
        </w:numPr>
        <w:spacing w:after="120" w:line="240" w:lineRule="auto"/>
        <w:ind w:left="2410"/>
        <w:contextualSpacing w:val="0"/>
        <w:jc w:val="both"/>
        <w:rPr>
          <w:rFonts w:asciiTheme="minorHAnsi" w:hAnsiTheme="minorHAnsi" w:cs="Arial"/>
          <w:sz w:val="24"/>
          <w:szCs w:val="24"/>
          <w:lang w:val="en-GB"/>
        </w:rPr>
      </w:pPr>
      <w:r w:rsidRPr="0044799C">
        <w:rPr>
          <w:rFonts w:asciiTheme="minorHAnsi" w:hAnsiTheme="minorHAnsi" w:cs="Arial"/>
          <w:sz w:val="24"/>
          <w:szCs w:val="24"/>
          <w:lang w:val="en-GB"/>
        </w:rPr>
        <w:t>Composed of</w:t>
      </w:r>
      <w:r w:rsidR="003F6933" w:rsidRPr="0044799C">
        <w:rPr>
          <w:rFonts w:asciiTheme="minorHAnsi" w:hAnsiTheme="minorHAnsi" w:cs="Arial"/>
          <w:sz w:val="24"/>
          <w:szCs w:val="24"/>
          <w:lang w:val="en-GB"/>
        </w:rPr>
        <w:t xml:space="preserve"> at least t</w:t>
      </w:r>
      <w:r w:rsidR="007C28EA" w:rsidRPr="0044799C">
        <w:rPr>
          <w:rFonts w:asciiTheme="minorHAnsi" w:hAnsiTheme="minorHAnsi" w:cs="Arial"/>
          <w:sz w:val="24"/>
          <w:szCs w:val="24"/>
          <w:lang w:val="en-GB"/>
        </w:rPr>
        <w:t>hree</w:t>
      </w:r>
      <w:r w:rsidR="003F6933" w:rsidRPr="0044799C">
        <w:rPr>
          <w:rFonts w:asciiTheme="minorHAnsi" w:hAnsiTheme="minorHAnsi" w:cs="Arial"/>
          <w:sz w:val="24"/>
          <w:szCs w:val="24"/>
          <w:lang w:val="en-GB"/>
        </w:rPr>
        <w:t xml:space="preserve"> (</w:t>
      </w:r>
      <w:r w:rsidR="007C28EA" w:rsidRPr="0044799C">
        <w:rPr>
          <w:rFonts w:asciiTheme="minorHAnsi" w:hAnsiTheme="minorHAnsi" w:cs="Arial"/>
          <w:sz w:val="24"/>
          <w:szCs w:val="24"/>
          <w:lang w:val="en-GB"/>
        </w:rPr>
        <w:t>3</w:t>
      </w:r>
      <w:r w:rsidR="003F6933" w:rsidRPr="0044799C">
        <w:rPr>
          <w:rFonts w:asciiTheme="minorHAnsi" w:hAnsiTheme="minorHAnsi" w:cs="Arial"/>
          <w:sz w:val="24"/>
          <w:szCs w:val="24"/>
          <w:lang w:val="en-GB"/>
        </w:rPr>
        <w:t>) Board members</w:t>
      </w:r>
      <w:r w:rsidR="000E28A5" w:rsidRPr="0044799C">
        <w:rPr>
          <w:rFonts w:asciiTheme="minorHAnsi" w:hAnsiTheme="minorHAnsi" w:cs="Arial"/>
          <w:sz w:val="24"/>
          <w:szCs w:val="24"/>
          <w:lang w:val="en-GB"/>
        </w:rPr>
        <w:t>.</w:t>
      </w:r>
    </w:p>
    <w:p w14:paraId="6C114811" w14:textId="4367A8AB" w:rsidR="00FF47F1" w:rsidRPr="0044799C" w:rsidRDefault="00FF47F1" w:rsidP="00FF03F5">
      <w:pPr>
        <w:pStyle w:val="ListParagraph"/>
        <w:numPr>
          <w:ilvl w:val="2"/>
          <w:numId w:val="31"/>
        </w:numPr>
        <w:spacing w:after="120" w:line="240" w:lineRule="auto"/>
        <w:ind w:left="2410"/>
        <w:contextualSpacing w:val="0"/>
        <w:jc w:val="both"/>
        <w:rPr>
          <w:rFonts w:asciiTheme="minorHAnsi" w:hAnsiTheme="minorHAnsi" w:cs="Arial"/>
          <w:sz w:val="24"/>
          <w:szCs w:val="24"/>
          <w:lang w:val="en-GB"/>
        </w:rPr>
      </w:pPr>
      <w:r w:rsidRPr="0044799C">
        <w:rPr>
          <w:rFonts w:asciiTheme="minorHAnsi" w:hAnsiTheme="minorHAnsi" w:cs="Arial"/>
          <w:sz w:val="24"/>
          <w:szCs w:val="24"/>
          <w:lang w:val="en-GB"/>
        </w:rPr>
        <w:t xml:space="preserve">In his </w:t>
      </w:r>
      <w:r w:rsidR="00C023BE" w:rsidRPr="0044799C">
        <w:rPr>
          <w:rFonts w:asciiTheme="minorHAnsi" w:hAnsiTheme="minorHAnsi" w:cs="Arial"/>
          <w:sz w:val="24"/>
          <w:szCs w:val="24"/>
          <w:lang w:val="en-GB"/>
        </w:rPr>
        <w:t>absence, the</w:t>
      </w:r>
      <w:r w:rsidRPr="0044799C">
        <w:rPr>
          <w:rFonts w:asciiTheme="minorHAnsi" w:hAnsiTheme="minorHAnsi" w:cs="Arial"/>
          <w:sz w:val="24"/>
          <w:szCs w:val="24"/>
          <w:lang w:val="en-GB"/>
        </w:rPr>
        <w:t xml:space="preserve"> Committee Chairman can designate another member of the Committee as </w:t>
      </w:r>
      <w:r w:rsidR="00286AB5" w:rsidRPr="0044799C">
        <w:rPr>
          <w:rFonts w:asciiTheme="minorHAnsi" w:hAnsiTheme="minorHAnsi" w:cs="Arial"/>
          <w:sz w:val="24"/>
          <w:szCs w:val="24"/>
          <w:lang w:val="en-GB"/>
        </w:rPr>
        <w:t xml:space="preserve">the </w:t>
      </w:r>
      <w:r w:rsidRPr="0044799C">
        <w:rPr>
          <w:rFonts w:asciiTheme="minorHAnsi" w:hAnsiTheme="minorHAnsi" w:cs="Arial"/>
          <w:sz w:val="24"/>
          <w:szCs w:val="24"/>
          <w:lang w:val="en-GB"/>
        </w:rPr>
        <w:t>Chairman.</w:t>
      </w:r>
    </w:p>
    <w:p w14:paraId="6E06B161" w14:textId="1DF53A74" w:rsidR="00FF47F1" w:rsidRPr="0044799C" w:rsidRDefault="00FF47F1" w:rsidP="00FF03F5">
      <w:pPr>
        <w:pStyle w:val="ListParagraph"/>
        <w:numPr>
          <w:ilvl w:val="2"/>
          <w:numId w:val="31"/>
        </w:numPr>
        <w:spacing w:after="120" w:line="240" w:lineRule="auto"/>
        <w:ind w:left="2410"/>
        <w:contextualSpacing w:val="0"/>
        <w:jc w:val="both"/>
        <w:rPr>
          <w:rFonts w:asciiTheme="minorHAnsi" w:hAnsiTheme="minorHAnsi" w:cs="Arial"/>
          <w:sz w:val="24"/>
          <w:szCs w:val="24"/>
          <w:lang w:val="en-GB"/>
        </w:rPr>
      </w:pPr>
      <w:r w:rsidRPr="0044799C">
        <w:rPr>
          <w:rFonts w:asciiTheme="minorHAnsi" w:hAnsiTheme="minorHAnsi" w:cs="Arial"/>
          <w:sz w:val="24"/>
          <w:szCs w:val="24"/>
          <w:lang w:val="en-GB"/>
        </w:rPr>
        <w:t xml:space="preserve">CEO and other members of </w:t>
      </w:r>
      <w:r w:rsidR="00604CEF" w:rsidRPr="0044799C">
        <w:rPr>
          <w:rFonts w:asciiTheme="minorHAnsi" w:hAnsiTheme="minorHAnsi" w:cs="Arial"/>
          <w:sz w:val="24"/>
          <w:szCs w:val="24"/>
          <w:lang w:val="en-GB"/>
        </w:rPr>
        <w:t>A</w:t>
      </w:r>
      <w:r w:rsidR="00412331" w:rsidRPr="0044799C">
        <w:rPr>
          <w:rFonts w:asciiTheme="minorHAnsi" w:hAnsiTheme="minorHAnsi" w:cs="Arial"/>
          <w:sz w:val="24"/>
          <w:szCs w:val="24"/>
          <w:lang w:val="en-GB"/>
        </w:rPr>
        <w:t xml:space="preserve">lternatif </w:t>
      </w:r>
      <w:r w:rsidR="00604CEF" w:rsidRPr="0044799C">
        <w:rPr>
          <w:rFonts w:asciiTheme="minorHAnsi" w:hAnsiTheme="minorHAnsi" w:cs="Arial"/>
          <w:sz w:val="24"/>
          <w:szCs w:val="24"/>
          <w:lang w:val="en-GB"/>
        </w:rPr>
        <w:t>Bank</w:t>
      </w:r>
      <w:r w:rsidRPr="0044799C">
        <w:rPr>
          <w:rFonts w:asciiTheme="minorHAnsi" w:hAnsiTheme="minorHAnsi" w:cs="Arial"/>
          <w:sz w:val="24"/>
          <w:szCs w:val="24"/>
          <w:lang w:val="en-GB"/>
        </w:rPr>
        <w:t xml:space="preserve"> </w:t>
      </w:r>
      <w:r w:rsidR="00C023BE" w:rsidRPr="0044799C">
        <w:rPr>
          <w:rFonts w:asciiTheme="minorHAnsi" w:hAnsiTheme="minorHAnsi" w:cs="Arial"/>
          <w:sz w:val="24"/>
          <w:szCs w:val="24"/>
          <w:lang w:val="en-GB"/>
        </w:rPr>
        <w:t>management</w:t>
      </w:r>
      <w:r w:rsidRPr="0044799C">
        <w:rPr>
          <w:rFonts w:asciiTheme="minorHAnsi" w:hAnsiTheme="minorHAnsi" w:cs="Arial"/>
          <w:sz w:val="24"/>
          <w:szCs w:val="24"/>
          <w:lang w:val="en-GB"/>
        </w:rPr>
        <w:t xml:space="preserve"> may attend the meeting by invitation of the Committee.</w:t>
      </w:r>
    </w:p>
    <w:p w14:paraId="11CFC429" w14:textId="77777777" w:rsidR="00FF47F1" w:rsidRPr="0044799C" w:rsidRDefault="00FF47F1" w:rsidP="00604CEF">
      <w:pPr>
        <w:spacing w:before="2"/>
        <w:jc w:val="both"/>
        <w:rPr>
          <w:rFonts w:asciiTheme="minorHAnsi" w:hAnsiTheme="minorHAnsi" w:cs="Arial"/>
          <w:lang w:val="en-GB"/>
        </w:rPr>
      </w:pPr>
    </w:p>
    <w:p w14:paraId="34AEE680" w14:textId="77777777" w:rsidR="00FF47F1" w:rsidRPr="0044799C" w:rsidRDefault="00FF47F1" w:rsidP="00C023BE">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Term</w:t>
      </w:r>
    </w:p>
    <w:p w14:paraId="34CD92BE" w14:textId="77777777" w:rsidR="00FF47F1" w:rsidRPr="0044799C" w:rsidRDefault="00FF47F1" w:rsidP="00604CEF">
      <w:pPr>
        <w:spacing w:before="2"/>
        <w:jc w:val="both"/>
        <w:rPr>
          <w:rFonts w:asciiTheme="minorHAnsi" w:hAnsiTheme="minorHAnsi" w:cs="Arial"/>
          <w:lang w:val="en-GB"/>
        </w:rPr>
      </w:pPr>
    </w:p>
    <w:p w14:paraId="4D835F7C" w14:textId="77777777" w:rsidR="00FF47F1" w:rsidRPr="0044799C" w:rsidRDefault="00FF47F1" w:rsidP="00757FC3">
      <w:pPr>
        <w:pStyle w:val="ListParagraph"/>
        <w:numPr>
          <w:ilvl w:val="2"/>
          <w:numId w:val="31"/>
        </w:numPr>
        <w:spacing w:after="120" w:line="240" w:lineRule="auto"/>
        <w:ind w:left="2410"/>
        <w:contextualSpacing w:val="0"/>
        <w:jc w:val="both"/>
        <w:rPr>
          <w:rFonts w:asciiTheme="minorHAnsi" w:hAnsiTheme="minorHAnsi" w:cs="Arial"/>
          <w:sz w:val="24"/>
          <w:szCs w:val="24"/>
          <w:lang w:val="en-GB"/>
        </w:rPr>
      </w:pPr>
      <w:r w:rsidRPr="0044799C">
        <w:rPr>
          <w:rFonts w:asciiTheme="minorHAnsi" w:hAnsiTheme="minorHAnsi" w:cs="Arial"/>
          <w:sz w:val="24"/>
          <w:szCs w:val="24"/>
          <w:lang w:val="en-GB"/>
        </w:rPr>
        <w:t>Membership to the committee will run concurrently with the term spent</w:t>
      </w:r>
      <w:r w:rsidR="003F6933" w:rsidRPr="0044799C">
        <w:rPr>
          <w:rFonts w:asciiTheme="minorHAnsi" w:hAnsiTheme="minorHAnsi" w:cs="Arial"/>
          <w:sz w:val="24"/>
          <w:szCs w:val="24"/>
          <w:lang w:val="en-GB"/>
        </w:rPr>
        <w:t xml:space="preserve"> on the Board and will be for an annually </w:t>
      </w:r>
      <w:r w:rsidRPr="0044799C">
        <w:rPr>
          <w:rFonts w:asciiTheme="minorHAnsi" w:hAnsiTheme="minorHAnsi" w:cs="Arial"/>
          <w:sz w:val="24"/>
          <w:szCs w:val="24"/>
          <w:lang w:val="en-GB"/>
        </w:rPr>
        <w:t>renewable period.</w:t>
      </w:r>
    </w:p>
    <w:p w14:paraId="43F2F76E" w14:textId="77777777" w:rsidR="00FF47F1" w:rsidRDefault="00FF47F1" w:rsidP="00604CEF">
      <w:pPr>
        <w:spacing w:before="2"/>
        <w:jc w:val="both"/>
        <w:rPr>
          <w:rFonts w:asciiTheme="minorHAnsi" w:hAnsiTheme="minorHAnsi" w:cs="Arial"/>
          <w:lang w:val="en-GB"/>
        </w:rPr>
      </w:pPr>
    </w:p>
    <w:p w14:paraId="10C3ACF0" w14:textId="77777777" w:rsidR="001C2F99" w:rsidRPr="0044799C" w:rsidRDefault="001C2F99" w:rsidP="00604CEF">
      <w:pPr>
        <w:spacing w:before="2"/>
        <w:jc w:val="both"/>
        <w:rPr>
          <w:rFonts w:asciiTheme="minorHAnsi" w:hAnsiTheme="minorHAnsi" w:cs="Arial"/>
          <w:lang w:val="en-GB"/>
        </w:rPr>
      </w:pPr>
    </w:p>
    <w:p w14:paraId="5B0B1991" w14:textId="77777777" w:rsidR="00FF47F1" w:rsidRPr="0044799C" w:rsidRDefault="00FF47F1" w:rsidP="00FF03F5">
      <w:pPr>
        <w:pStyle w:val="ListParagraph"/>
        <w:numPr>
          <w:ilvl w:val="1"/>
          <w:numId w:val="37"/>
        </w:numPr>
        <w:spacing w:before="2" w:after="0" w:line="360" w:lineRule="auto"/>
        <w:ind w:left="1985"/>
        <w:contextualSpacing w:val="0"/>
        <w:jc w:val="both"/>
        <w:rPr>
          <w:rFonts w:asciiTheme="minorHAnsi" w:eastAsia="Arial" w:hAnsiTheme="minorHAnsi" w:cs="Arial"/>
          <w:b/>
          <w:sz w:val="24"/>
          <w:szCs w:val="24"/>
          <w:lang w:val="en-GB"/>
        </w:rPr>
      </w:pPr>
      <w:r w:rsidRPr="0044799C">
        <w:rPr>
          <w:rFonts w:asciiTheme="minorHAnsi" w:eastAsia="Arial" w:hAnsiTheme="minorHAnsi" w:cs="Arial"/>
          <w:b/>
          <w:sz w:val="24"/>
          <w:szCs w:val="24"/>
          <w:lang w:val="en-GB"/>
        </w:rPr>
        <w:lastRenderedPageBreak/>
        <w:t>Membership</w:t>
      </w:r>
    </w:p>
    <w:p w14:paraId="53E0AB03" w14:textId="77777777" w:rsidR="00FF47F1" w:rsidRPr="0044799C" w:rsidRDefault="00FF47F1" w:rsidP="00604CEF">
      <w:pPr>
        <w:spacing w:before="2"/>
        <w:jc w:val="both"/>
        <w:rPr>
          <w:rFonts w:asciiTheme="minorHAnsi" w:hAnsiTheme="minorHAnsi" w:cs="Arial"/>
          <w:lang w:val="en-GB"/>
        </w:rPr>
      </w:pPr>
    </w:p>
    <w:p w14:paraId="6D0D7C09" w14:textId="77777777" w:rsidR="00FF47F1" w:rsidRPr="0044799C" w:rsidRDefault="00FF47F1" w:rsidP="00C023BE">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Qualifications and Requirements</w:t>
      </w:r>
    </w:p>
    <w:p w14:paraId="395C5F54" w14:textId="77777777" w:rsidR="00FF47F1" w:rsidRPr="0044799C" w:rsidRDefault="00FF47F1" w:rsidP="00604CEF">
      <w:pPr>
        <w:spacing w:before="2"/>
        <w:jc w:val="both"/>
        <w:rPr>
          <w:rFonts w:asciiTheme="minorHAnsi" w:hAnsiTheme="minorHAnsi" w:cs="Arial"/>
          <w:lang w:val="en-GB"/>
        </w:rPr>
      </w:pPr>
    </w:p>
    <w:p w14:paraId="27C1EF4F" w14:textId="77777777" w:rsidR="00FF47F1" w:rsidRPr="00757FC3" w:rsidRDefault="00FF47F1" w:rsidP="00757FC3">
      <w:pPr>
        <w:pStyle w:val="ListParagraph"/>
        <w:numPr>
          <w:ilvl w:val="2"/>
          <w:numId w:val="37"/>
        </w:numPr>
        <w:spacing w:after="120" w:line="240" w:lineRule="auto"/>
        <w:ind w:left="2410"/>
        <w:contextualSpacing w:val="0"/>
        <w:jc w:val="both"/>
        <w:rPr>
          <w:rFonts w:asciiTheme="minorHAnsi" w:hAnsiTheme="minorHAnsi" w:cs="Arial"/>
          <w:sz w:val="24"/>
          <w:szCs w:val="24"/>
          <w:lang w:val="en-GB"/>
        </w:rPr>
      </w:pPr>
      <w:r w:rsidRPr="00757FC3">
        <w:rPr>
          <w:rFonts w:asciiTheme="minorHAnsi" w:eastAsia="Batang" w:hAnsiTheme="minorHAnsi" w:cstheme="minorBidi"/>
          <w:sz w:val="24"/>
          <w:szCs w:val="24"/>
          <w:lang w:val="en-GB" w:eastAsia="zh-CN"/>
        </w:rPr>
        <w:t>Majority</w:t>
      </w:r>
      <w:r w:rsidRPr="00757FC3">
        <w:rPr>
          <w:rFonts w:asciiTheme="minorHAnsi" w:hAnsiTheme="minorHAnsi" w:cs="Arial"/>
          <w:sz w:val="24"/>
          <w:szCs w:val="24"/>
          <w:lang w:val="en-GB"/>
        </w:rPr>
        <w:t xml:space="preserve"> of the members should have knowledge of recent compensation and remuneration trends.</w:t>
      </w:r>
    </w:p>
    <w:p w14:paraId="52D1783A" w14:textId="77777777" w:rsidR="00FF47F1" w:rsidRPr="0044799C" w:rsidRDefault="00FF47F1" w:rsidP="00C023BE">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Nomination</w:t>
      </w:r>
    </w:p>
    <w:p w14:paraId="48FE296E" w14:textId="77777777" w:rsidR="00FF47F1" w:rsidRPr="0044799C" w:rsidRDefault="00FF47F1" w:rsidP="00604CEF">
      <w:pPr>
        <w:spacing w:before="2"/>
        <w:jc w:val="both"/>
        <w:rPr>
          <w:rFonts w:asciiTheme="minorHAnsi" w:hAnsiTheme="minorHAnsi" w:cs="Arial"/>
          <w:lang w:val="en-GB"/>
        </w:rPr>
      </w:pPr>
    </w:p>
    <w:p w14:paraId="59882B10" w14:textId="6F9A27BB" w:rsidR="00FF47F1" w:rsidRPr="00757FC3" w:rsidRDefault="00FF47F1" w:rsidP="00757FC3">
      <w:pPr>
        <w:pStyle w:val="ListParagraph"/>
        <w:numPr>
          <w:ilvl w:val="2"/>
          <w:numId w:val="37"/>
        </w:numPr>
        <w:spacing w:after="120" w:line="240" w:lineRule="auto"/>
        <w:ind w:left="2410"/>
        <w:contextualSpacing w:val="0"/>
        <w:jc w:val="both"/>
        <w:rPr>
          <w:rFonts w:asciiTheme="minorHAnsi" w:eastAsia="Batang" w:hAnsiTheme="minorHAnsi" w:cstheme="minorBidi"/>
          <w:sz w:val="24"/>
          <w:szCs w:val="24"/>
          <w:lang w:val="en-GB" w:eastAsia="zh-CN"/>
        </w:rPr>
      </w:pPr>
      <w:r w:rsidRPr="00757FC3">
        <w:rPr>
          <w:rFonts w:asciiTheme="minorHAnsi" w:eastAsia="Batang" w:hAnsiTheme="minorHAnsi" w:cstheme="minorBidi"/>
          <w:sz w:val="24"/>
          <w:szCs w:val="24"/>
          <w:lang w:val="en-GB" w:eastAsia="zh-CN"/>
        </w:rPr>
        <w:t xml:space="preserve">The Board shall appoint members to the Remuneration Committee </w:t>
      </w:r>
      <w:r w:rsidR="00774D10" w:rsidRPr="00757FC3">
        <w:rPr>
          <w:rFonts w:asciiTheme="minorHAnsi" w:eastAsia="Batang" w:hAnsiTheme="minorHAnsi" w:cstheme="minorBidi"/>
          <w:sz w:val="24"/>
          <w:szCs w:val="24"/>
          <w:lang w:val="en-GB" w:eastAsia="zh-CN"/>
        </w:rPr>
        <w:t xml:space="preserve">of the Board </w:t>
      </w:r>
      <w:r w:rsidRPr="00757FC3">
        <w:rPr>
          <w:rFonts w:asciiTheme="minorHAnsi" w:eastAsia="Batang" w:hAnsiTheme="minorHAnsi" w:cstheme="minorBidi"/>
          <w:sz w:val="24"/>
          <w:szCs w:val="24"/>
          <w:lang w:val="en-GB" w:eastAsia="zh-CN"/>
        </w:rPr>
        <w:t xml:space="preserve">based on the available pool of </w:t>
      </w:r>
      <w:r w:rsidR="00286AB5" w:rsidRPr="00757FC3">
        <w:rPr>
          <w:rFonts w:asciiTheme="minorHAnsi" w:eastAsia="Batang" w:hAnsiTheme="minorHAnsi" w:cstheme="minorBidi"/>
          <w:sz w:val="24"/>
          <w:szCs w:val="24"/>
          <w:lang w:val="en-GB" w:eastAsia="zh-CN"/>
        </w:rPr>
        <w:t>i</w:t>
      </w:r>
      <w:r w:rsidRPr="00757FC3">
        <w:rPr>
          <w:rFonts w:asciiTheme="minorHAnsi" w:eastAsia="Batang" w:hAnsiTheme="minorHAnsi" w:cstheme="minorBidi"/>
          <w:sz w:val="24"/>
          <w:szCs w:val="24"/>
          <w:lang w:val="en-GB" w:eastAsia="zh-CN"/>
        </w:rPr>
        <w:t>ndependent members and non­executive members from the Board.</w:t>
      </w:r>
    </w:p>
    <w:p w14:paraId="1F6433CB" w14:textId="77777777" w:rsidR="00FF47F1" w:rsidRPr="0044799C" w:rsidRDefault="00FF47F1" w:rsidP="00C023BE">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Resignation</w:t>
      </w:r>
    </w:p>
    <w:p w14:paraId="6223BF05" w14:textId="77777777" w:rsidR="00FF47F1" w:rsidRPr="0044799C" w:rsidRDefault="00FF47F1" w:rsidP="00604CEF">
      <w:pPr>
        <w:pStyle w:val="ListParagraph"/>
        <w:widowControl w:val="0"/>
        <w:tabs>
          <w:tab w:val="left" w:pos="1701"/>
        </w:tabs>
        <w:spacing w:after="0" w:line="240" w:lineRule="auto"/>
        <w:ind w:left="1701" w:hanging="567"/>
        <w:contextualSpacing w:val="0"/>
        <w:jc w:val="both"/>
        <w:rPr>
          <w:rFonts w:asciiTheme="minorHAnsi" w:hAnsiTheme="minorHAnsi" w:cs="Arial"/>
          <w:sz w:val="24"/>
          <w:szCs w:val="24"/>
          <w:lang w:val="en-GB"/>
        </w:rPr>
      </w:pPr>
    </w:p>
    <w:p w14:paraId="10641F93" w14:textId="77777777" w:rsidR="00FF47F1" w:rsidRPr="00757FC3" w:rsidRDefault="0043785A" w:rsidP="00757FC3">
      <w:pPr>
        <w:pStyle w:val="ListParagraph"/>
        <w:numPr>
          <w:ilvl w:val="2"/>
          <w:numId w:val="37"/>
        </w:numPr>
        <w:spacing w:after="120" w:line="240" w:lineRule="auto"/>
        <w:ind w:left="2410"/>
        <w:contextualSpacing w:val="0"/>
        <w:jc w:val="both"/>
        <w:rPr>
          <w:rFonts w:asciiTheme="minorHAnsi" w:eastAsia="Batang" w:hAnsiTheme="minorHAnsi" w:cstheme="minorBidi"/>
          <w:sz w:val="24"/>
          <w:szCs w:val="24"/>
          <w:lang w:val="en-GB" w:eastAsia="zh-CN"/>
        </w:rPr>
      </w:pPr>
      <w:r w:rsidRPr="00757FC3">
        <w:rPr>
          <w:rFonts w:asciiTheme="minorHAnsi" w:eastAsia="Batang" w:hAnsiTheme="minorHAnsi" w:cstheme="minorBidi"/>
          <w:sz w:val="24"/>
          <w:szCs w:val="24"/>
          <w:lang w:val="en-GB" w:eastAsia="zh-CN"/>
        </w:rPr>
        <w:t>A Committee member may resign from the Board on condition that appropriate timing and conditions are agreed with the Committee and the Board of Directors.</w:t>
      </w:r>
    </w:p>
    <w:p w14:paraId="0B62B5D5" w14:textId="77777777" w:rsidR="00FF47F1" w:rsidRPr="0044799C" w:rsidRDefault="00FF47F1" w:rsidP="00C023BE">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Compensation</w:t>
      </w:r>
    </w:p>
    <w:p w14:paraId="64E66972" w14:textId="7470F494" w:rsidR="00FF47F1" w:rsidRPr="0044799C" w:rsidRDefault="000C32D2" w:rsidP="00604CEF">
      <w:pPr>
        <w:spacing w:before="2"/>
        <w:jc w:val="both"/>
        <w:rPr>
          <w:rFonts w:asciiTheme="minorHAnsi" w:hAnsiTheme="minorHAnsi" w:cs="Arial"/>
          <w:lang w:val="en-GB"/>
        </w:rPr>
      </w:pPr>
      <w:r w:rsidRPr="0044799C">
        <w:rPr>
          <w:rFonts w:asciiTheme="minorHAnsi" w:hAnsiTheme="minorHAnsi" w:cs="Arial"/>
          <w:lang w:val="en-GB"/>
        </w:rPr>
        <w:t xml:space="preserve"> </w:t>
      </w:r>
    </w:p>
    <w:p w14:paraId="766815AC" w14:textId="07F32AD8" w:rsidR="00346510" w:rsidRPr="00757FC3" w:rsidRDefault="00346510" w:rsidP="00757FC3">
      <w:pPr>
        <w:pStyle w:val="ListParagraph"/>
        <w:numPr>
          <w:ilvl w:val="2"/>
          <w:numId w:val="37"/>
        </w:numPr>
        <w:spacing w:after="120" w:line="240" w:lineRule="auto"/>
        <w:ind w:left="2410"/>
        <w:contextualSpacing w:val="0"/>
        <w:jc w:val="both"/>
        <w:rPr>
          <w:rFonts w:asciiTheme="minorHAnsi" w:eastAsia="Batang" w:hAnsiTheme="minorHAnsi" w:cstheme="minorBidi"/>
          <w:sz w:val="24"/>
          <w:szCs w:val="24"/>
          <w:lang w:val="en-GB" w:eastAsia="zh-CN"/>
        </w:rPr>
      </w:pPr>
      <w:r w:rsidRPr="00757FC3">
        <w:rPr>
          <w:rFonts w:asciiTheme="minorHAnsi" w:eastAsia="Batang" w:hAnsiTheme="minorHAnsi" w:cstheme="minorBidi"/>
          <w:sz w:val="24"/>
          <w:szCs w:val="24"/>
          <w:lang w:val="en-GB" w:eastAsia="zh-CN"/>
        </w:rPr>
        <w:t xml:space="preserve">The Committee Chairman and members shall be remunerated in accordance with the decision taken by the </w:t>
      </w:r>
      <w:r w:rsidR="00AB32CE" w:rsidRPr="00757FC3">
        <w:rPr>
          <w:rFonts w:asciiTheme="minorHAnsi" w:eastAsia="Batang" w:hAnsiTheme="minorHAnsi" w:cstheme="minorBidi"/>
          <w:sz w:val="24"/>
          <w:szCs w:val="24"/>
          <w:lang w:val="en-GB" w:eastAsia="zh-CN"/>
        </w:rPr>
        <w:t>Annual General Meeting</w:t>
      </w:r>
      <w:r w:rsidRPr="00757FC3">
        <w:rPr>
          <w:rFonts w:asciiTheme="minorHAnsi" w:eastAsia="Batang" w:hAnsiTheme="minorHAnsi" w:cstheme="minorBidi"/>
          <w:sz w:val="24"/>
          <w:szCs w:val="24"/>
          <w:lang w:val="en-GB" w:eastAsia="zh-CN"/>
        </w:rPr>
        <w:t>.</w:t>
      </w:r>
    </w:p>
    <w:p w14:paraId="584964AA" w14:textId="77777777" w:rsidR="00FF47F1" w:rsidRPr="0044799C" w:rsidRDefault="00FF47F1" w:rsidP="00C023BE">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Committee Secretary</w:t>
      </w:r>
    </w:p>
    <w:p w14:paraId="12A7B8AF" w14:textId="77777777" w:rsidR="00FF47F1" w:rsidRPr="0044799C" w:rsidRDefault="00FF47F1" w:rsidP="00604CEF">
      <w:pPr>
        <w:spacing w:before="2"/>
        <w:jc w:val="both"/>
        <w:rPr>
          <w:rFonts w:asciiTheme="minorHAnsi" w:hAnsiTheme="minorHAnsi" w:cs="Arial"/>
          <w:lang w:val="en-GB"/>
        </w:rPr>
      </w:pPr>
    </w:p>
    <w:p w14:paraId="4764CCC4" w14:textId="16BF6854" w:rsidR="00FF47F1" w:rsidRPr="00757FC3" w:rsidRDefault="00FF47F1" w:rsidP="00757FC3">
      <w:pPr>
        <w:pStyle w:val="ListParagraph"/>
        <w:numPr>
          <w:ilvl w:val="2"/>
          <w:numId w:val="37"/>
        </w:numPr>
        <w:spacing w:after="120" w:line="240" w:lineRule="auto"/>
        <w:ind w:left="2410"/>
        <w:contextualSpacing w:val="0"/>
        <w:jc w:val="both"/>
        <w:rPr>
          <w:rFonts w:asciiTheme="minorHAnsi" w:eastAsia="Batang" w:hAnsiTheme="minorHAnsi" w:cstheme="minorBidi"/>
          <w:sz w:val="24"/>
          <w:szCs w:val="24"/>
          <w:lang w:val="en-GB" w:eastAsia="zh-CN"/>
        </w:rPr>
      </w:pPr>
      <w:r w:rsidRPr="00757FC3">
        <w:rPr>
          <w:rFonts w:asciiTheme="minorHAnsi" w:eastAsia="Batang" w:hAnsiTheme="minorHAnsi" w:cstheme="minorBidi"/>
          <w:sz w:val="24"/>
          <w:szCs w:val="24"/>
          <w:lang w:val="en-GB" w:eastAsia="zh-CN"/>
        </w:rPr>
        <w:t xml:space="preserve">Appointed by the </w:t>
      </w:r>
      <w:r w:rsidR="00C023BE" w:rsidRPr="00757FC3">
        <w:rPr>
          <w:rFonts w:asciiTheme="minorHAnsi" w:eastAsia="Batang" w:hAnsiTheme="minorHAnsi" w:cstheme="minorBidi"/>
          <w:sz w:val="24"/>
          <w:szCs w:val="24"/>
          <w:lang w:val="en-GB" w:eastAsia="zh-CN"/>
        </w:rPr>
        <w:t>Committee,</w:t>
      </w:r>
      <w:r w:rsidRPr="00757FC3">
        <w:rPr>
          <w:rFonts w:asciiTheme="minorHAnsi" w:eastAsia="Batang" w:hAnsiTheme="minorHAnsi" w:cstheme="minorBidi"/>
          <w:sz w:val="24"/>
          <w:szCs w:val="24"/>
          <w:lang w:val="en-GB" w:eastAsia="zh-CN"/>
        </w:rPr>
        <w:t xml:space="preserve"> the Committee Secretary will be responsible for maintaining all committee documentation, distribution of meeting agendas. </w:t>
      </w:r>
      <w:r w:rsidR="00C023BE" w:rsidRPr="00757FC3">
        <w:rPr>
          <w:rFonts w:asciiTheme="minorHAnsi" w:eastAsia="Batang" w:hAnsiTheme="minorHAnsi" w:cstheme="minorBidi"/>
          <w:sz w:val="24"/>
          <w:szCs w:val="24"/>
          <w:lang w:val="en-GB" w:eastAsia="zh-CN"/>
        </w:rPr>
        <w:t>Arranging</w:t>
      </w:r>
      <w:r w:rsidRPr="00757FC3">
        <w:rPr>
          <w:rFonts w:asciiTheme="minorHAnsi" w:eastAsia="Batang" w:hAnsiTheme="minorHAnsi" w:cstheme="minorBidi"/>
          <w:sz w:val="24"/>
          <w:szCs w:val="24"/>
          <w:lang w:val="en-GB" w:eastAsia="zh-CN"/>
        </w:rPr>
        <w:t xml:space="preserve"> committee meetings in addition to </w:t>
      </w:r>
      <w:r w:rsidR="00C023BE" w:rsidRPr="00757FC3">
        <w:rPr>
          <w:rFonts w:asciiTheme="minorHAnsi" w:eastAsia="Batang" w:hAnsiTheme="minorHAnsi" w:cstheme="minorBidi"/>
          <w:sz w:val="24"/>
          <w:szCs w:val="24"/>
          <w:lang w:val="en-GB" w:eastAsia="zh-CN"/>
        </w:rPr>
        <w:t>other duties</w:t>
      </w:r>
      <w:r w:rsidRPr="00757FC3">
        <w:rPr>
          <w:rFonts w:asciiTheme="minorHAnsi" w:eastAsia="Batang" w:hAnsiTheme="minorHAnsi" w:cstheme="minorBidi"/>
          <w:sz w:val="24"/>
          <w:szCs w:val="24"/>
          <w:lang w:val="en-GB" w:eastAsia="zh-CN"/>
        </w:rPr>
        <w:t xml:space="preserve"> </w:t>
      </w:r>
      <w:r w:rsidR="00286AB5" w:rsidRPr="00757FC3">
        <w:rPr>
          <w:rFonts w:asciiTheme="minorHAnsi" w:eastAsia="Batang" w:hAnsiTheme="minorHAnsi" w:cstheme="minorBidi"/>
          <w:sz w:val="24"/>
          <w:szCs w:val="24"/>
          <w:lang w:val="en-GB" w:eastAsia="zh-CN"/>
        </w:rPr>
        <w:t xml:space="preserve">is </w:t>
      </w:r>
      <w:r w:rsidRPr="00757FC3">
        <w:rPr>
          <w:rFonts w:asciiTheme="minorHAnsi" w:eastAsia="Batang" w:hAnsiTheme="minorHAnsi" w:cstheme="minorBidi"/>
          <w:sz w:val="24"/>
          <w:szCs w:val="24"/>
          <w:lang w:val="en-GB" w:eastAsia="zh-CN"/>
        </w:rPr>
        <w:t>included in the job description of the Committee Secretary.</w:t>
      </w:r>
    </w:p>
    <w:p w14:paraId="0DFE8CBD" w14:textId="77777777" w:rsidR="004F7F28" w:rsidRDefault="004F7F28" w:rsidP="00604CEF">
      <w:pPr>
        <w:spacing w:before="2"/>
        <w:jc w:val="both"/>
        <w:rPr>
          <w:rFonts w:asciiTheme="minorHAnsi" w:hAnsiTheme="minorHAnsi" w:cs="Arial"/>
          <w:lang w:val="en-GB"/>
        </w:rPr>
      </w:pPr>
    </w:p>
    <w:p w14:paraId="4F5B8E60" w14:textId="77777777" w:rsidR="001C2F99" w:rsidRDefault="001C2F99" w:rsidP="00604CEF">
      <w:pPr>
        <w:spacing w:before="2"/>
        <w:jc w:val="both"/>
        <w:rPr>
          <w:rFonts w:asciiTheme="minorHAnsi" w:hAnsiTheme="minorHAnsi" w:cs="Arial"/>
          <w:lang w:val="en-GB"/>
        </w:rPr>
      </w:pPr>
    </w:p>
    <w:p w14:paraId="6D7577D1" w14:textId="77777777" w:rsidR="00FF47F1" w:rsidRPr="0044799C" w:rsidRDefault="0063757A" w:rsidP="00FF03F5">
      <w:pPr>
        <w:pStyle w:val="ListParagraph"/>
        <w:numPr>
          <w:ilvl w:val="1"/>
          <w:numId w:val="37"/>
        </w:numPr>
        <w:spacing w:before="2" w:after="0" w:line="360" w:lineRule="auto"/>
        <w:ind w:left="1985"/>
        <w:contextualSpacing w:val="0"/>
        <w:jc w:val="both"/>
        <w:rPr>
          <w:rFonts w:asciiTheme="minorHAnsi" w:eastAsia="Arial" w:hAnsiTheme="minorHAnsi" w:cs="Arial"/>
          <w:b/>
          <w:sz w:val="24"/>
          <w:szCs w:val="24"/>
          <w:lang w:val="en-GB"/>
        </w:rPr>
      </w:pPr>
      <w:r w:rsidRPr="0044799C">
        <w:rPr>
          <w:rFonts w:asciiTheme="minorHAnsi" w:eastAsia="Arial" w:hAnsiTheme="minorHAnsi" w:cs="Arial"/>
          <w:b/>
          <w:sz w:val="24"/>
          <w:szCs w:val="24"/>
          <w:lang w:val="en-GB"/>
        </w:rPr>
        <w:t>Meetings</w:t>
      </w:r>
    </w:p>
    <w:p w14:paraId="4E8281BD" w14:textId="77777777" w:rsidR="00FF47F1" w:rsidRPr="0044799C" w:rsidRDefault="00FF47F1" w:rsidP="00604CEF">
      <w:pPr>
        <w:spacing w:before="2"/>
        <w:jc w:val="both"/>
        <w:rPr>
          <w:rFonts w:asciiTheme="minorHAnsi" w:hAnsiTheme="minorHAnsi" w:cs="Arial"/>
          <w:lang w:val="en-GB"/>
        </w:rPr>
      </w:pPr>
    </w:p>
    <w:p w14:paraId="7FB81BEE" w14:textId="77777777" w:rsidR="00FF47F1" w:rsidRPr="0044799C" w:rsidRDefault="00FF47F1" w:rsidP="00C023BE">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lastRenderedPageBreak/>
        <w:t>Venue</w:t>
      </w:r>
    </w:p>
    <w:p w14:paraId="5514655B" w14:textId="77777777" w:rsidR="00FF47F1" w:rsidRPr="0044799C" w:rsidRDefault="00FF47F1" w:rsidP="00604CEF">
      <w:pPr>
        <w:spacing w:before="2"/>
        <w:jc w:val="both"/>
        <w:rPr>
          <w:rFonts w:asciiTheme="minorHAnsi" w:hAnsiTheme="minorHAnsi" w:cs="Arial"/>
          <w:lang w:val="en-GB"/>
        </w:rPr>
      </w:pPr>
    </w:p>
    <w:p w14:paraId="0A81437B" w14:textId="63D043B6" w:rsidR="00FF47F1" w:rsidRPr="00757FC3" w:rsidRDefault="00604CEF" w:rsidP="00757FC3">
      <w:pPr>
        <w:pStyle w:val="ListParagraph"/>
        <w:numPr>
          <w:ilvl w:val="2"/>
          <w:numId w:val="37"/>
        </w:numPr>
        <w:spacing w:after="120" w:line="240" w:lineRule="auto"/>
        <w:ind w:left="2410"/>
        <w:contextualSpacing w:val="0"/>
        <w:jc w:val="both"/>
        <w:rPr>
          <w:rFonts w:asciiTheme="minorHAnsi" w:eastAsia="Batang" w:hAnsiTheme="minorHAnsi" w:cstheme="minorBidi"/>
          <w:sz w:val="24"/>
          <w:szCs w:val="24"/>
          <w:lang w:val="en-GB" w:eastAsia="zh-CN"/>
        </w:rPr>
      </w:pPr>
      <w:r w:rsidRPr="00757FC3">
        <w:rPr>
          <w:rFonts w:asciiTheme="minorHAnsi" w:eastAsia="Batang" w:hAnsiTheme="minorHAnsi" w:cstheme="minorBidi"/>
          <w:sz w:val="24"/>
          <w:szCs w:val="24"/>
          <w:lang w:val="en-GB" w:eastAsia="zh-CN"/>
        </w:rPr>
        <w:t>A</w:t>
      </w:r>
      <w:r w:rsidR="00412331" w:rsidRPr="00757FC3">
        <w:rPr>
          <w:rFonts w:asciiTheme="minorHAnsi" w:eastAsia="Batang" w:hAnsiTheme="minorHAnsi" w:cstheme="minorBidi"/>
          <w:sz w:val="24"/>
          <w:szCs w:val="24"/>
          <w:lang w:val="en-GB" w:eastAsia="zh-CN"/>
        </w:rPr>
        <w:t xml:space="preserve">lternatif </w:t>
      </w:r>
      <w:r w:rsidRPr="00757FC3">
        <w:rPr>
          <w:rFonts w:asciiTheme="minorHAnsi" w:eastAsia="Batang" w:hAnsiTheme="minorHAnsi" w:cstheme="minorBidi"/>
          <w:sz w:val="24"/>
          <w:szCs w:val="24"/>
          <w:lang w:val="en-GB" w:eastAsia="zh-CN"/>
        </w:rPr>
        <w:t>Bank</w:t>
      </w:r>
      <w:r w:rsidR="00FF47F1" w:rsidRPr="00757FC3">
        <w:rPr>
          <w:rFonts w:asciiTheme="minorHAnsi" w:eastAsia="Batang" w:hAnsiTheme="minorHAnsi" w:cstheme="minorBidi"/>
          <w:sz w:val="24"/>
          <w:szCs w:val="24"/>
          <w:lang w:val="en-GB" w:eastAsia="zh-CN"/>
        </w:rPr>
        <w:t xml:space="preserve"> Head Office or other location approved by the Committee Chairman.</w:t>
      </w:r>
    </w:p>
    <w:p w14:paraId="3FF584F9" w14:textId="77777777" w:rsidR="00FF47F1" w:rsidRPr="0044799C" w:rsidRDefault="00FF47F1" w:rsidP="00C023BE">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Frequency</w:t>
      </w:r>
    </w:p>
    <w:p w14:paraId="48FB0B7D" w14:textId="77777777" w:rsidR="00FF47F1" w:rsidRPr="0044799C" w:rsidRDefault="00FF47F1" w:rsidP="00604CEF">
      <w:pPr>
        <w:spacing w:before="2"/>
        <w:jc w:val="both"/>
        <w:rPr>
          <w:rFonts w:asciiTheme="minorHAnsi" w:hAnsiTheme="minorHAnsi" w:cs="Arial"/>
          <w:lang w:val="en-GB"/>
        </w:rPr>
      </w:pPr>
    </w:p>
    <w:p w14:paraId="61F49BBE" w14:textId="3FAA0FB5" w:rsidR="00FF47F1" w:rsidRPr="00757FC3" w:rsidRDefault="00FF47F1" w:rsidP="00757FC3">
      <w:pPr>
        <w:pStyle w:val="ListParagraph"/>
        <w:numPr>
          <w:ilvl w:val="2"/>
          <w:numId w:val="37"/>
        </w:numPr>
        <w:spacing w:after="120" w:line="240" w:lineRule="auto"/>
        <w:ind w:left="2410"/>
        <w:contextualSpacing w:val="0"/>
        <w:jc w:val="both"/>
        <w:rPr>
          <w:rFonts w:asciiTheme="minorHAnsi" w:eastAsia="Batang" w:hAnsiTheme="minorHAnsi" w:cstheme="minorBidi"/>
          <w:sz w:val="24"/>
          <w:szCs w:val="24"/>
          <w:lang w:val="en-GB" w:eastAsia="zh-CN"/>
        </w:rPr>
      </w:pPr>
      <w:r w:rsidRPr="00757FC3">
        <w:rPr>
          <w:rFonts w:asciiTheme="minorHAnsi" w:eastAsia="Batang" w:hAnsiTheme="minorHAnsi" w:cstheme="minorBidi"/>
          <w:sz w:val="24"/>
          <w:szCs w:val="24"/>
          <w:lang w:val="en-GB" w:eastAsia="zh-CN"/>
        </w:rPr>
        <w:t xml:space="preserve">The Committee will meet at least </w:t>
      </w:r>
      <w:r w:rsidR="00286AB5" w:rsidRPr="00757FC3">
        <w:rPr>
          <w:rFonts w:asciiTheme="minorHAnsi" w:eastAsia="Batang" w:hAnsiTheme="minorHAnsi" w:cstheme="minorBidi"/>
          <w:sz w:val="24"/>
          <w:szCs w:val="24"/>
          <w:lang w:val="en-GB" w:eastAsia="zh-CN"/>
        </w:rPr>
        <w:t>twice</w:t>
      </w:r>
      <w:r w:rsidRPr="00757FC3">
        <w:rPr>
          <w:rFonts w:asciiTheme="minorHAnsi" w:eastAsia="Batang" w:hAnsiTheme="minorHAnsi" w:cstheme="minorBidi"/>
          <w:sz w:val="24"/>
          <w:szCs w:val="24"/>
          <w:lang w:val="en-GB" w:eastAsia="zh-CN"/>
        </w:rPr>
        <w:t xml:space="preserve"> a year</w:t>
      </w:r>
      <w:r w:rsidR="001941DC" w:rsidRPr="00757FC3">
        <w:rPr>
          <w:rFonts w:asciiTheme="minorHAnsi" w:eastAsia="Batang" w:hAnsiTheme="minorHAnsi" w:cstheme="minorBidi"/>
          <w:sz w:val="24"/>
          <w:szCs w:val="24"/>
          <w:lang w:val="en-GB" w:eastAsia="zh-CN"/>
        </w:rPr>
        <w:t>, or more often if the business needs require</w:t>
      </w:r>
      <w:r w:rsidRPr="00757FC3">
        <w:rPr>
          <w:rFonts w:asciiTheme="minorHAnsi" w:eastAsia="Batang" w:hAnsiTheme="minorHAnsi" w:cstheme="minorBidi"/>
          <w:sz w:val="24"/>
          <w:szCs w:val="24"/>
          <w:lang w:val="en-GB" w:eastAsia="zh-CN"/>
        </w:rPr>
        <w:t>.</w:t>
      </w:r>
    </w:p>
    <w:p w14:paraId="3F919031" w14:textId="77777777" w:rsidR="00FF47F1" w:rsidRPr="00757FC3" w:rsidRDefault="00FF47F1" w:rsidP="00757FC3">
      <w:pPr>
        <w:pStyle w:val="ListParagraph"/>
        <w:numPr>
          <w:ilvl w:val="2"/>
          <w:numId w:val="37"/>
        </w:numPr>
        <w:spacing w:after="120" w:line="240" w:lineRule="auto"/>
        <w:ind w:left="2410"/>
        <w:contextualSpacing w:val="0"/>
        <w:jc w:val="both"/>
        <w:rPr>
          <w:rFonts w:asciiTheme="minorHAnsi" w:eastAsia="Batang" w:hAnsiTheme="minorHAnsi" w:cstheme="minorBidi"/>
          <w:sz w:val="24"/>
          <w:szCs w:val="24"/>
          <w:lang w:val="en-GB" w:eastAsia="zh-CN"/>
        </w:rPr>
      </w:pPr>
      <w:r w:rsidRPr="00757FC3">
        <w:rPr>
          <w:rFonts w:asciiTheme="minorHAnsi" w:eastAsia="Batang" w:hAnsiTheme="minorHAnsi" w:cstheme="minorBidi"/>
          <w:sz w:val="24"/>
          <w:szCs w:val="24"/>
          <w:lang w:val="en-GB" w:eastAsia="zh-CN"/>
        </w:rPr>
        <w:t>A meeting of the Committee may be held by telephone or video conference call, and such participation shall be considered presence in</w:t>
      </w:r>
      <w:r w:rsidR="00C023BE" w:rsidRPr="00757FC3">
        <w:rPr>
          <w:rFonts w:asciiTheme="minorHAnsi" w:eastAsia="Batang" w:hAnsiTheme="minorHAnsi" w:cstheme="minorBidi"/>
          <w:sz w:val="24"/>
          <w:szCs w:val="24"/>
          <w:lang w:val="en-GB" w:eastAsia="zh-CN"/>
        </w:rPr>
        <w:t xml:space="preserve"> </w:t>
      </w:r>
      <w:r w:rsidRPr="00757FC3">
        <w:rPr>
          <w:rFonts w:asciiTheme="minorHAnsi" w:eastAsia="Batang" w:hAnsiTheme="minorHAnsi" w:cstheme="minorBidi"/>
          <w:sz w:val="24"/>
          <w:szCs w:val="24"/>
          <w:lang w:val="en-GB" w:eastAsia="zh-CN"/>
        </w:rPr>
        <w:t>person at such meetings.</w:t>
      </w:r>
    </w:p>
    <w:p w14:paraId="3F7B457C" w14:textId="77777777" w:rsidR="00FF47F1" w:rsidRPr="0044799C" w:rsidRDefault="00FF47F1" w:rsidP="00C023BE">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Invitation and Agenda</w:t>
      </w:r>
    </w:p>
    <w:p w14:paraId="77257F5C" w14:textId="77777777" w:rsidR="00FF47F1" w:rsidRPr="0044799C" w:rsidRDefault="00FF47F1" w:rsidP="00604CEF">
      <w:pPr>
        <w:spacing w:before="2"/>
        <w:jc w:val="both"/>
        <w:rPr>
          <w:rFonts w:asciiTheme="minorHAnsi" w:hAnsiTheme="minorHAnsi" w:cs="Arial"/>
          <w:lang w:val="en-GB"/>
        </w:rPr>
      </w:pPr>
    </w:p>
    <w:p w14:paraId="7493DA0A" w14:textId="77777777" w:rsidR="00FF47F1" w:rsidRPr="00757FC3" w:rsidRDefault="00FF47F1" w:rsidP="00757FC3">
      <w:pPr>
        <w:pStyle w:val="ListParagraph"/>
        <w:numPr>
          <w:ilvl w:val="2"/>
          <w:numId w:val="37"/>
        </w:numPr>
        <w:spacing w:after="120" w:line="240" w:lineRule="auto"/>
        <w:ind w:left="2410"/>
        <w:contextualSpacing w:val="0"/>
        <w:jc w:val="both"/>
        <w:rPr>
          <w:rFonts w:asciiTheme="minorHAnsi" w:eastAsia="Batang" w:hAnsiTheme="minorHAnsi" w:cstheme="minorBidi"/>
          <w:sz w:val="24"/>
          <w:szCs w:val="24"/>
          <w:lang w:val="en-GB" w:eastAsia="zh-CN"/>
        </w:rPr>
      </w:pPr>
      <w:r w:rsidRPr="00757FC3">
        <w:rPr>
          <w:rFonts w:asciiTheme="minorHAnsi" w:eastAsia="Batang" w:hAnsiTheme="minorHAnsi" w:cstheme="minorBidi"/>
          <w:sz w:val="24"/>
          <w:szCs w:val="24"/>
          <w:lang w:val="en-GB" w:eastAsia="zh-CN"/>
        </w:rPr>
        <w:t xml:space="preserve">Agenda for each Committee meeting shall be circulated at least </w:t>
      </w:r>
      <w:r w:rsidR="00CF317A" w:rsidRPr="00757FC3">
        <w:rPr>
          <w:rFonts w:asciiTheme="minorHAnsi" w:eastAsia="Batang" w:hAnsiTheme="minorHAnsi" w:cstheme="minorBidi"/>
          <w:sz w:val="24"/>
          <w:szCs w:val="24"/>
          <w:lang w:val="en-GB" w:eastAsia="zh-CN"/>
        </w:rPr>
        <w:t>five</w:t>
      </w:r>
      <w:r w:rsidRPr="00757FC3">
        <w:rPr>
          <w:rFonts w:asciiTheme="minorHAnsi" w:eastAsia="Batang" w:hAnsiTheme="minorHAnsi" w:cstheme="minorBidi"/>
          <w:sz w:val="24"/>
          <w:szCs w:val="24"/>
          <w:lang w:val="en-GB" w:eastAsia="zh-CN"/>
        </w:rPr>
        <w:t xml:space="preserve"> (</w:t>
      </w:r>
      <w:r w:rsidR="00CF317A" w:rsidRPr="00757FC3">
        <w:rPr>
          <w:rFonts w:asciiTheme="minorHAnsi" w:eastAsia="Batang" w:hAnsiTheme="minorHAnsi" w:cstheme="minorBidi"/>
          <w:sz w:val="24"/>
          <w:szCs w:val="24"/>
          <w:lang w:val="en-GB" w:eastAsia="zh-CN"/>
        </w:rPr>
        <w:t>5</w:t>
      </w:r>
      <w:r w:rsidRPr="00757FC3">
        <w:rPr>
          <w:rFonts w:asciiTheme="minorHAnsi" w:eastAsia="Batang" w:hAnsiTheme="minorHAnsi" w:cstheme="minorBidi"/>
          <w:sz w:val="24"/>
          <w:szCs w:val="24"/>
          <w:lang w:val="en-GB" w:eastAsia="zh-CN"/>
        </w:rPr>
        <w:t>) w</w:t>
      </w:r>
      <w:r w:rsidR="00CF317A" w:rsidRPr="00757FC3">
        <w:rPr>
          <w:rFonts w:asciiTheme="minorHAnsi" w:eastAsia="Batang" w:hAnsiTheme="minorHAnsi" w:cstheme="minorBidi"/>
          <w:sz w:val="24"/>
          <w:szCs w:val="24"/>
          <w:lang w:val="en-GB" w:eastAsia="zh-CN"/>
        </w:rPr>
        <w:t>orking days</w:t>
      </w:r>
      <w:r w:rsidRPr="00757FC3">
        <w:rPr>
          <w:rFonts w:asciiTheme="minorHAnsi" w:eastAsia="Batang" w:hAnsiTheme="minorHAnsi" w:cstheme="minorBidi"/>
          <w:sz w:val="24"/>
          <w:szCs w:val="24"/>
          <w:lang w:val="en-GB" w:eastAsia="zh-CN"/>
        </w:rPr>
        <w:t xml:space="preserve"> prior to the date of the meeting.</w:t>
      </w:r>
    </w:p>
    <w:p w14:paraId="6AD7C18F" w14:textId="77777777" w:rsidR="00FF47F1" w:rsidRPr="0044799C" w:rsidRDefault="00FF47F1" w:rsidP="00C023BE">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Quorum</w:t>
      </w:r>
    </w:p>
    <w:p w14:paraId="72297233" w14:textId="77777777" w:rsidR="00FF47F1" w:rsidRPr="0044799C" w:rsidRDefault="00FF47F1" w:rsidP="00604CEF">
      <w:pPr>
        <w:spacing w:before="2"/>
        <w:jc w:val="both"/>
        <w:rPr>
          <w:rFonts w:asciiTheme="minorHAnsi" w:hAnsiTheme="minorHAnsi" w:cs="Arial"/>
          <w:lang w:val="en-GB"/>
        </w:rPr>
      </w:pPr>
    </w:p>
    <w:p w14:paraId="3B0EF40E" w14:textId="77777777" w:rsidR="00FF47F1" w:rsidRPr="0044799C" w:rsidRDefault="00FF47F1" w:rsidP="00757FC3">
      <w:pPr>
        <w:pStyle w:val="ListParagraph"/>
        <w:numPr>
          <w:ilvl w:val="2"/>
          <w:numId w:val="37"/>
        </w:numPr>
        <w:spacing w:after="120" w:line="240" w:lineRule="auto"/>
        <w:ind w:left="2410"/>
        <w:contextualSpacing w:val="0"/>
        <w:jc w:val="both"/>
        <w:rPr>
          <w:rFonts w:asciiTheme="minorHAnsi" w:hAnsiTheme="minorHAnsi" w:cs="Arial"/>
          <w:sz w:val="24"/>
          <w:szCs w:val="24"/>
          <w:lang w:val="en-GB"/>
        </w:rPr>
      </w:pPr>
      <w:r w:rsidRPr="0044799C">
        <w:rPr>
          <w:rFonts w:asciiTheme="minorHAnsi" w:hAnsiTheme="minorHAnsi" w:cs="Arial"/>
          <w:sz w:val="24"/>
          <w:szCs w:val="24"/>
          <w:lang w:val="en-GB"/>
        </w:rPr>
        <w:t xml:space="preserve">Majority of the </w:t>
      </w:r>
      <w:r w:rsidR="0063757A" w:rsidRPr="00757FC3">
        <w:rPr>
          <w:rFonts w:asciiTheme="minorHAnsi" w:eastAsia="Batang" w:hAnsiTheme="minorHAnsi" w:cstheme="minorBidi"/>
          <w:sz w:val="24"/>
          <w:szCs w:val="24"/>
          <w:lang w:val="en-GB" w:eastAsia="zh-CN"/>
        </w:rPr>
        <w:t>members</w:t>
      </w:r>
      <w:r w:rsidR="0063757A" w:rsidRPr="0044799C">
        <w:rPr>
          <w:rFonts w:asciiTheme="minorHAnsi" w:hAnsiTheme="minorHAnsi" w:cs="Arial"/>
          <w:sz w:val="24"/>
          <w:szCs w:val="24"/>
          <w:lang w:val="en-GB"/>
        </w:rPr>
        <w:t xml:space="preserve"> shall</w:t>
      </w:r>
      <w:r w:rsidR="00C023BE" w:rsidRPr="0044799C">
        <w:rPr>
          <w:rFonts w:asciiTheme="minorHAnsi" w:hAnsiTheme="minorHAnsi" w:cs="Arial"/>
          <w:sz w:val="24"/>
          <w:szCs w:val="24"/>
          <w:lang w:val="en-GB"/>
        </w:rPr>
        <w:t xml:space="preserve"> </w:t>
      </w:r>
      <w:r w:rsidR="0063757A" w:rsidRPr="0044799C">
        <w:rPr>
          <w:rFonts w:asciiTheme="minorHAnsi" w:hAnsiTheme="minorHAnsi" w:cs="Arial"/>
          <w:sz w:val="24"/>
          <w:szCs w:val="24"/>
          <w:lang w:val="en-GB"/>
        </w:rPr>
        <w:t>comprise a quorum.</w:t>
      </w:r>
    </w:p>
    <w:p w14:paraId="1D23CB7F" w14:textId="77777777" w:rsidR="004E7680" w:rsidRDefault="004E7680" w:rsidP="004E7680">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Decisions</w:t>
      </w:r>
    </w:p>
    <w:p w14:paraId="203ACCA7" w14:textId="77777777" w:rsidR="00757FC3" w:rsidRPr="0044799C" w:rsidRDefault="00757FC3" w:rsidP="00757FC3">
      <w:pPr>
        <w:pStyle w:val="BodyText"/>
        <w:spacing w:before="72"/>
        <w:ind w:right="153"/>
        <w:jc w:val="both"/>
        <w:rPr>
          <w:rFonts w:asciiTheme="minorHAnsi" w:hAnsiTheme="minorHAnsi" w:cs="Arial"/>
          <w:sz w:val="24"/>
          <w:szCs w:val="24"/>
          <w:u w:val="single"/>
          <w:lang w:val="en-GB"/>
        </w:rPr>
      </w:pPr>
    </w:p>
    <w:p w14:paraId="38CDEB4B" w14:textId="77777777" w:rsidR="00CF14EA" w:rsidRPr="00757FC3" w:rsidRDefault="00FF47F1" w:rsidP="00757FC3">
      <w:pPr>
        <w:pStyle w:val="ListParagraph"/>
        <w:numPr>
          <w:ilvl w:val="2"/>
          <w:numId w:val="37"/>
        </w:numPr>
        <w:spacing w:after="120" w:line="240" w:lineRule="auto"/>
        <w:ind w:left="2410"/>
        <w:contextualSpacing w:val="0"/>
        <w:jc w:val="both"/>
        <w:rPr>
          <w:rFonts w:asciiTheme="minorHAnsi" w:eastAsia="Batang" w:hAnsiTheme="minorHAnsi" w:cstheme="minorBidi"/>
          <w:sz w:val="24"/>
          <w:szCs w:val="24"/>
          <w:lang w:val="en-GB" w:eastAsia="zh-CN"/>
        </w:rPr>
      </w:pPr>
      <w:r w:rsidRPr="00757FC3">
        <w:rPr>
          <w:rFonts w:asciiTheme="minorHAnsi" w:eastAsia="Batang" w:hAnsiTheme="minorHAnsi" w:cstheme="minorBidi"/>
          <w:sz w:val="24"/>
          <w:szCs w:val="24"/>
          <w:lang w:val="en-GB" w:eastAsia="zh-CN"/>
        </w:rPr>
        <w:t xml:space="preserve">All decisions taken should be </w:t>
      </w:r>
      <w:r w:rsidR="00CF14EA" w:rsidRPr="00757FC3">
        <w:rPr>
          <w:rFonts w:asciiTheme="minorHAnsi" w:eastAsia="Batang" w:hAnsiTheme="minorHAnsi" w:cstheme="minorBidi"/>
          <w:sz w:val="24"/>
          <w:szCs w:val="24"/>
          <w:lang w:val="en-GB" w:eastAsia="zh-CN"/>
        </w:rPr>
        <w:t>shall be taken by majority of vote by the meeting participants.</w:t>
      </w:r>
    </w:p>
    <w:p w14:paraId="7C0E2D61" w14:textId="3669819E" w:rsidR="00286AB5" w:rsidRPr="00757FC3" w:rsidRDefault="00286AB5" w:rsidP="00757FC3">
      <w:pPr>
        <w:pStyle w:val="ListParagraph"/>
        <w:numPr>
          <w:ilvl w:val="2"/>
          <w:numId w:val="37"/>
        </w:numPr>
        <w:spacing w:after="120" w:line="240" w:lineRule="auto"/>
        <w:ind w:left="2410"/>
        <w:contextualSpacing w:val="0"/>
        <w:jc w:val="both"/>
        <w:rPr>
          <w:rFonts w:asciiTheme="minorHAnsi" w:eastAsia="Batang" w:hAnsiTheme="minorHAnsi" w:cstheme="minorBidi"/>
          <w:sz w:val="24"/>
          <w:szCs w:val="24"/>
          <w:lang w:val="en-GB" w:eastAsia="zh-CN"/>
        </w:rPr>
      </w:pPr>
      <w:r w:rsidRPr="00757FC3">
        <w:rPr>
          <w:rFonts w:asciiTheme="minorHAnsi" w:eastAsia="Batang" w:hAnsiTheme="minorHAnsi" w:cstheme="minorBidi"/>
          <w:sz w:val="24"/>
          <w:szCs w:val="24"/>
          <w:lang w:val="en-GB" w:eastAsia="zh-CN"/>
        </w:rPr>
        <w:t>In case of equal number of votes on a specific matter, where the number of Committee members is even, the Committee Chairman shall have the casting vote.</w:t>
      </w:r>
    </w:p>
    <w:p w14:paraId="76F5800A" w14:textId="77777777" w:rsidR="00FF47F1" w:rsidRDefault="00FF47F1" w:rsidP="00757FC3">
      <w:pPr>
        <w:pStyle w:val="ListParagraph"/>
        <w:numPr>
          <w:ilvl w:val="2"/>
          <w:numId w:val="37"/>
        </w:numPr>
        <w:spacing w:after="120" w:line="240" w:lineRule="auto"/>
        <w:ind w:left="2410"/>
        <w:contextualSpacing w:val="0"/>
        <w:jc w:val="both"/>
        <w:rPr>
          <w:rFonts w:asciiTheme="minorHAnsi" w:eastAsia="Batang" w:hAnsiTheme="minorHAnsi" w:cstheme="minorBidi"/>
          <w:sz w:val="24"/>
          <w:szCs w:val="24"/>
          <w:lang w:val="en-GB" w:eastAsia="zh-CN"/>
        </w:rPr>
      </w:pPr>
      <w:r w:rsidRPr="00757FC3">
        <w:rPr>
          <w:rFonts w:asciiTheme="minorHAnsi" w:eastAsia="Batang" w:hAnsiTheme="minorHAnsi" w:cstheme="minorBidi"/>
          <w:sz w:val="24"/>
          <w:szCs w:val="24"/>
          <w:lang w:val="en-GB" w:eastAsia="zh-CN"/>
        </w:rPr>
        <w:t>Decisions of the Committee may also be taken by circulation among members.</w:t>
      </w:r>
    </w:p>
    <w:p w14:paraId="0AC9EA61" w14:textId="77777777" w:rsidR="00757FC3" w:rsidRDefault="00757FC3" w:rsidP="00757FC3">
      <w:pPr>
        <w:pStyle w:val="ListParagraph"/>
        <w:spacing w:after="120" w:line="240" w:lineRule="auto"/>
        <w:ind w:left="2410"/>
        <w:contextualSpacing w:val="0"/>
        <w:jc w:val="both"/>
        <w:rPr>
          <w:rFonts w:asciiTheme="minorHAnsi" w:eastAsia="Batang" w:hAnsiTheme="minorHAnsi" w:cstheme="minorBidi"/>
          <w:sz w:val="24"/>
          <w:szCs w:val="24"/>
          <w:lang w:val="en-GB" w:eastAsia="zh-CN"/>
        </w:rPr>
      </w:pPr>
    </w:p>
    <w:p w14:paraId="43712095" w14:textId="77777777" w:rsidR="001C2F99" w:rsidRPr="00757FC3" w:rsidRDefault="001C2F99" w:rsidP="00757FC3">
      <w:pPr>
        <w:pStyle w:val="ListParagraph"/>
        <w:spacing w:after="120" w:line="240" w:lineRule="auto"/>
        <w:ind w:left="2410"/>
        <w:contextualSpacing w:val="0"/>
        <w:jc w:val="both"/>
        <w:rPr>
          <w:rFonts w:asciiTheme="minorHAnsi" w:eastAsia="Batang" w:hAnsiTheme="minorHAnsi" w:cstheme="minorBidi"/>
          <w:sz w:val="24"/>
          <w:szCs w:val="24"/>
          <w:lang w:val="en-GB" w:eastAsia="zh-CN"/>
        </w:rPr>
      </w:pPr>
    </w:p>
    <w:p w14:paraId="3978E9ED" w14:textId="77777777" w:rsidR="00FF47F1" w:rsidRPr="0044799C" w:rsidRDefault="00FF47F1" w:rsidP="00C023BE">
      <w:pPr>
        <w:pStyle w:val="BodyText"/>
        <w:spacing w:before="72"/>
        <w:ind w:left="1701" w:right="153"/>
        <w:jc w:val="both"/>
        <w:rPr>
          <w:rFonts w:asciiTheme="minorHAnsi" w:hAnsiTheme="minorHAnsi" w:cs="Arial"/>
          <w:sz w:val="24"/>
          <w:szCs w:val="24"/>
          <w:lang w:val="en-GB"/>
        </w:rPr>
      </w:pPr>
      <w:r w:rsidRPr="0044799C">
        <w:rPr>
          <w:rFonts w:asciiTheme="minorHAnsi" w:hAnsiTheme="minorHAnsi" w:cs="Arial"/>
          <w:sz w:val="24"/>
          <w:szCs w:val="24"/>
          <w:u w:val="single"/>
          <w:lang w:val="en-GB"/>
        </w:rPr>
        <w:t>Access to Information</w:t>
      </w:r>
    </w:p>
    <w:p w14:paraId="6EB2F3B9" w14:textId="77777777" w:rsidR="00FF47F1" w:rsidRPr="0044799C" w:rsidRDefault="00FF47F1" w:rsidP="00604CEF">
      <w:pPr>
        <w:spacing w:before="2"/>
        <w:jc w:val="both"/>
        <w:rPr>
          <w:rFonts w:asciiTheme="minorHAnsi" w:hAnsiTheme="minorHAnsi" w:cs="Arial"/>
          <w:lang w:val="en-GB"/>
        </w:rPr>
      </w:pPr>
    </w:p>
    <w:p w14:paraId="623CFD1C" w14:textId="77777777" w:rsidR="00FF47F1" w:rsidRPr="00757FC3" w:rsidRDefault="00FF47F1" w:rsidP="00757FC3">
      <w:pPr>
        <w:pStyle w:val="ListParagraph"/>
        <w:numPr>
          <w:ilvl w:val="2"/>
          <w:numId w:val="37"/>
        </w:numPr>
        <w:spacing w:after="120" w:line="240" w:lineRule="auto"/>
        <w:ind w:left="2410"/>
        <w:contextualSpacing w:val="0"/>
        <w:jc w:val="both"/>
        <w:rPr>
          <w:rFonts w:asciiTheme="minorHAnsi" w:eastAsia="Batang" w:hAnsiTheme="minorHAnsi" w:cstheme="minorBidi"/>
          <w:sz w:val="24"/>
          <w:szCs w:val="24"/>
          <w:lang w:val="en-GB" w:eastAsia="zh-CN"/>
        </w:rPr>
      </w:pPr>
      <w:r w:rsidRPr="00757FC3">
        <w:rPr>
          <w:rFonts w:asciiTheme="minorHAnsi" w:eastAsia="Batang" w:hAnsiTheme="minorHAnsi" w:cstheme="minorBidi"/>
          <w:sz w:val="24"/>
          <w:szCs w:val="24"/>
          <w:lang w:val="en-GB" w:eastAsia="zh-CN"/>
        </w:rPr>
        <w:lastRenderedPageBreak/>
        <w:t>The Committee,</w:t>
      </w:r>
      <w:r w:rsidR="0063757A" w:rsidRPr="00757FC3">
        <w:rPr>
          <w:rFonts w:asciiTheme="minorHAnsi" w:eastAsia="Batang" w:hAnsiTheme="minorHAnsi" w:cstheme="minorBidi"/>
          <w:sz w:val="24"/>
          <w:szCs w:val="24"/>
          <w:lang w:val="en-GB" w:eastAsia="zh-CN"/>
        </w:rPr>
        <w:t xml:space="preserve"> in perfo</w:t>
      </w:r>
      <w:r w:rsidR="000E1282" w:rsidRPr="00757FC3">
        <w:rPr>
          <w:rFonts w:asciiTheme="minorHAnsi" w:eastAsia="Batang" w:hAnsiTheme="minorHAnsi" w:cstheme="minorBidi"/>
          <w:sz w:val="24"/>
          <w:szCs w:val="24"/>
          <w:lang w:val="en-GB" w:eastAsia="zh-CN"/>
        </w:rPr>
        <w:t>r</w:t>
      </w:r>
      <w:r w:rsidR="0063757A" w:rsidRPr="00757FC3">
        <w:rPr>
          <w:rFonts w:asciiTheme="minorHAnsi" w:eastAsia="Batang" w:hAnsiTheme="minorHAnsi" w:cstheme="minorBidi"/>
          <w:sz w:val="24"/>
          <w:szCs w:val="24"/>
          <w:lang w:val="en-GB" w:eastAsia="zh-CN"/>
        </w:rPr>
        <w:t>m</w:t>
      </w:r>
      <w:r w:rsidR="004E7680" w:rsidRPr="00757FC3">
        <w:rPr>
          <w:rFonts w:asciiTheme="minorHAnsi" w:eastAsia="Batang" w:hAnsiTheme="minorHAnsi" w:cstheme="minorBidi"/>
          <w:sz w:val="24"/>
          <w:szCs w:val="24"/>
          <w:lang w:val="en-GB" w:eastAsia="zh-CN"/>
        </w:rPr>
        <w:t>ing its functions</w:t>
      </w:r>
      <w:r w:rsidRPr="00757FC3">
        <w:rPr>
          <w:rFonts w:asciiTheme="minorHAnsi" w:eastAsia="Batang" w:hAnsiTheme="minorHAnsi" w:cstheme="minorBidi"/>
          <w:sz w:val="24"/>
          <w:szCs w:val="24"/>
          <w:lang w:val="en-GB" w:eastAsia="zh-CN"/>
        </w:rPr>
        <w:t xml:space="preserve"> may as appropriate have unrestricted access to Bank's records and any other documents,</w:t>
      </w:r>
      <w:r w:rsidR="004E7680" w:rsidRPr="00757FC3">
        <w:rPr>
          <w:rFonts w:asciiTheme="minorHAnsi" w:eastAsia="Batang" w:hAnsiTheme="minorHAnsi" w:cstheme="minorBidi"/>
          <w:sz w:val="24"/>
          <w:szCs w:val="24"/>
          <w:lang w:val="en-GB" w:eastAsia="zh-CN"/>
        </w:rPr>
        <w:t xml:space="preserve"> </w:t>
      </w:r>
      <w:r w:rsidR="0063757A" w:rsidRPr="00757FC3">
        <w:rPr>
          <w:rFonts w:asciiTheme="minorHAnsi" w:eastAsia="Batang" w:hAnsiTheme="minorHAnsi" w:cstheme="minorBidi"/>
          <w:sz w:val="24"/>
          <w:szCs w:val="24"/>
          <w:lang w:val="en-GB" w:eastAsia="zh-CN"/>
        </w:rPr>
        <w:t>reports, material or information</w:t>
      </w:r>
      <w:r w:rsidRPr="00757FC3">
        <w:rPr>
          <w:rFonts w:asciiTheme="minorHAnsi" w:eastAsia="Batang" w:hAnsiTheme="minorHAnsi" w:cstheme="minorBidi"/>
          <w:sz w:val="24"/>
          <w:szCs w:val="24"/>
          <w:lang w:val="en-GB" w:eastAsia="zh-CN"/>
        </w:rPr>
        <w:t xml:space="preserve"> in the possession of any employee or external advisor of the Bank.</w:t>
      </w:r>
    </w:p>
    <w:p w14:paraId="6A434373" w14:textId="77777777" w:rsidR="00742372" w:rsidRDefault="00742372" w:rsidP="00C023BE">
      <w:pPr>
        <w:pStyle w:val="BodyText"/>
        <w:spacing w:before="72"/>
        <w:ind w:left="1701" w:right="153"/>
        <w:jc w:val="both"/>
        <w:rPr>
          <w:rFonts w:asciiTheme="minorHAnsi" w:hAnsiTheme="minorHAnsi" w:cs="Arial"/>
          <w:sz w:val="24"/>
          <w:szCs w:val="24"/>
          <w:u w:val="single"/>
          <w:lang w:val="en-GB"/>
        </w:rPr>
      </w:pPr>
    </w:p>
    <w:p w14:paraId="684710FF" w14:textId="77777777" w:rsidR="00FF47F1" w:rsidRPr="0044799C" w:rsidRDefault="00FF47F1" w:rsidP="00C023BE">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Minutes of Meeting</w:t>
      </w:r>
    </w:p>
    <w:p w14:paraId="0963E6A0" w14:textId="77777777" w:rsidR="00FF47F1" w:rsidRPr="0044799C" w:rsidRDefault="00FF47F1" w:rsidP="00604CEF">
      <w:pPr>
        <w:spacing w:before="2"/>
        <w:jc w:val="both"/>
        <w:rPr>
          <w:rFonts w:asciiTheme="minorHAnsi" w:hAnsiTheme="minorHAnsi" w:cs="Arial"/>
          <w:lang w:val="en-GB"/>
        </w:rPr>
      </w:pPr>
    </w:p>
    <w:p w14:paraId="58932F63" w14:textId="4D7B8930" w:rsidR="003202AE" w:rsidRPr="00757FC3" w:rsidRDefault="00286AB5" w:rsidP="00757FC3">
      <w:pPr>
        <w:pStyle w:val="ListParagraph"/>
        <w:numPr>
          <w:ilvl w:val="2"/>
          <w:numId w:val="37"/>
        </w:numPr>
        <w:spacing w:after="120" w:line="240" w:lineRule="auto"/>
        <w:ind w:left="2410"/>
        <w:contextualSpacing w:val="0"/>
        <w:jc w:val="both"/>
        <w:rPr>
          <w:rFonts w:asciiTheme="minorHAnsi" w:eastAsia="Batang" w:hAnsiTheme="minorHAnsi" w:cstheme="minorBidi"/>
          <w:sz w:val="24"/>
          <w:szCs w:val="24"/>
          <w:lang w:val="en-GB" w:eastAsia="zh-CN"/>
        </w:rPr>
      </w:pPr>
      <w:r w:rsidRPr="00757FC3">
        <w:rPr>
          <w:rFonts w:asciiTheme="minorHAnsi" w:eastAsia="Batang" w:hAnsiTheme="minorHAnsi" w:cstheme="minorBidi"/>
          <w:sz w:val="24"/>
          <w:szCs w:val="24"/>
          <w:lang w:val="en-GB" w:eastAsia="zh-CN"/>
        </w:rPr>
        <w:t>Minutes shall be kept of each Committee meeting and such minutes along with a schedule of action items shall be circulated within seven (7) working days after the meeting to all Committee members. Unless members provide their comments on or objections to the meeting minutes within seven (7) working days after receipt of the draft minutes of the last committee meeting, such minutes shall be deemed and treated to be in the final form.</w:t>
      </w:r>
    </w:p>
    <w:p w14:paraId="5ED0FC4A" w14:textId="1523AECB" w:rsidR="002F6432" w:rsidRPr="0044799C" w:rsidRDefault="002F6432">
      <w:pPr>
        <w:spacing w:after="200" w:line="276" w:lineRule="auto"/>
        <w:rPr>
          <w:rFonts w:asciiTheme="minorHAnsi" w:hAnsiTheme="minorHAnsi" w:cs="Arial"/>
          <w:lang w:val="en-GB"/>
        </w:rPr>
      </w:pPr>
    </w:p>
    <w:p w14:paraId="55F4A48E" w14:textId="4AC76D74" w:rsidR="004E7680" w:rsidRPr="0044799C" w:rsidRDefault="004E7680" w:rsidP="00183D48">
      <w:pPr>
        <w:pStyle w:val="Heading4"/>
        <w:numPr>
          <w:ilvl w:val="0"/>
          <w:numId w:val="42"/>
        </w:numPr>
        <w:tabs>
          <w:tab w:val="left" w:pos="663"/>
          <w:tab w:val="left" w:pos="1134"/>
        </w:tabs>
        <w:ind w:left="851"/>
        <w:jc w:val="both"/>
        <w:rPr>
          <w:rFonts w:asciiTheme="minorHAnsi" w:hAnsiTheme="minorHAnsi" w:cs="Arial"/>
          <w:sz w:val="24"/>
          <w:szCs w:val="24"/>
          <w:lang w:val="en-GB"/>
        </w:rPr>
      </w:pPr>
      <w:r w:rsidRPr="0044799C">
        <w:rPr>
          <w:rFonts w:asciiTheme="minorHAnsi" w:hAnsiTheme="minorHAnsi" w:cs="Arial"/>
          <w:sz w:val="24"/>
          <w:szCs w:val="24"/>
          <w:lang w:val="en-GB"/>
        </w:rPr>
        <w:t>Board Credit Committee (BCC)</w:t>
      </w:r>
    </w:p>
    <w:p w14:paraId="2559CC48" w14:textId="77777777" w:rsidR="004E7680" w:rsidRPr="0044799C" w:rsidRDefault="004E7680" w:rsidP="004E7680">
      <w:pPr>
        <w:spacing w:before="2"/>
        <w:jc w:val="both"/>
        <w:rPr>
          <w:rFonts w:asciiTheme="minorHAnsi" w:hAnsiTheme="minorHAnsi" w:cs="Arial"/>
          <w:lang w:val="en-GB"/>
        </w:rPr>
      </w:pPr>
      <w:r w:rsidRPr="0044799C">
        <w:rPr>
          <w:rFonts w:asciiTheme="minorHAnsi" w:hAnsiTheme="minorHAnsi" w:cs="Arial"/>
          <w:lang w:val="en-GB"/>
        </w:rPr>
        <w:t xml:space="preserve"> </w:t>
      </w:r>
    </w:p>
    <w:p w14:paraId="00FEA0D4" w14:textId="77777777" w:rsidR="004E7680" w:rsidRPr="0044799C" w:rsidRDefault="004E7680" w:rsidP="00A81CD9">
      <w:pPr>
        <w:pStyle w:val="ListParagraph"/>
        <w:widowControl w:val="0"/>
        <w:numPr>
          <w:ilvl w:val="1"/>
          <w:numId w:val="23"/>
        </w:numPr>
        <w:tabs>
          <w:tab w:val="left" w:pos="1701"/>
        </w:tabs>
        <w:ind w:left="1560"/>
        <w:jc w:val="both"/>
        <w:rPr>
          <w:rFonts w:asciiTheme="minorHAnsi" w:eastAsia="Arial" w:hAnsiTheme="minorHAnsi" w:cs="Arial"/>
          <w:b/>
          <w:sz w:val="24"/>
          <w:szCs w:val="24"/>
          <w:lang w:val="en-GB"/>
        </w:rPr>
      </w:pPr>
      <w:r w:rsidRPr="0044799C">
        <w:rPr>
          <w:rFonts w:asciiTheme="minorHAnsi" w:eastAsia="Arial" w:hAnsiTheme="minorHAnsi" w:cs="Arial"/>
          <w:b/>
          <w:sz w:val="24"/>
          <w:szCs w:val="24"/>
          <w:lang w:val="en-GB"/>
        </w:rPr>
        <w:t>Mandate</w:t>
      </w:r>
    </w:p>
    <w:p w14:paraId="5169CFCE" w14:textId="77777777" w:rsidR="002F6432" w:rsidRPr="0044799C" w:rsidRDefault="002F6432" w:rsidP="002F6432">
      <w:pPr>
        <w:pStyle w:val="ListParagraph"/>
        <w:widowControl w:val="0"/>
        <w:tabs>
          <w:tab w:val="left" w:pos="1701"/>
        </w:tabs>
        <w:ind w:left="1560"/>
        <w:jc w:val="both"/>
        <w:rPr>
          <w:rFonts w:asciiTheme="minorHAnsi" w:eastAsia="Arial" w:hAnsiTheme="minorHAnsi" w:cs="Arial"/>
          <w:b/>
          <w:sz w:val="24"/>
          <w:szCs w:val="24"/>
          <w:lang w:val="en-GB"/>
        </w:rPr>
      </w:pPr>
    </w:p>
    <w:p w14:paraId="3850EAB2" w14:textId="6451872A" w:rsidR="004E7680" w:rsidRPr="0044799C" w:rsidRDefault="00CF14EA" w:rsidP="002F6432">
      <w:pPr>
        <w:pStyle w:val="ListParagraph"/>
        <w:tabs>
          <w:tab w:val="left" w:pos="2410"/>
        </w:tabs>
        <w:ind w:left="851"/>
        <w:jc w:val="both"/>
        <w:rPr>
          <w:rFonts w:asciiTheme="minorHAnsi" w:hAnsiTheme="minorHAnsi" w:cs="Arial"/>
          <w:sz w:val="24"/>
          <w:szCs w:val="24"/>
          <w:lang w:val="en-GB"/>
        </w:rPr>
      </w:pPr>
      <w:r w:rsidRPr="0044799C">
        <w:rPr>
          <w:rFonts w:asciiTheme="minorHAnsi" w:hAnsiTheme="minorHAnsi" w:cs="Arial"/>
          <w:sz w:val="24"/>
          <w:szCs w:val="24"/>
          <w:lang w:val="en-GB"/>
        </w:rPr>
        <w:t xml:space="preserve">The Board Credit Committee is responsible for overseeing Executive Management’s handling of credit risk to ensure </w:t>
      </w:r>
      <w:r w:rsidR="002F6432" w:rsidRPr="0044799C">
        <w:rPr>
          <w:rFonts w:asciiTheme="minorHAnsi" w:hAnsiTheme="minorHAnsi" w:cs="Arial"/>
          <w:sz w:val="24"/>
          <w:szCs w:val="24"/>
          <w:lang w:val="en-GB"/>
        </w:rPr>
        <w:t>c</w:t>
      </w:r>
      <w:r w:rsidRPr="0044799C">
        <w:rPr>
          <w:rFonts w:asciiTheme="minorHAnsi" w:hAnsiTheme="minorHAnsi" w:cs="Arial"/>
          <w:sz w:val="24"/>
          <w:szCs w:val="24"/>
          <w:lang w:val="en-GB"/>
        </w:rPr>
        <w:t>ompliance with Board decisions regarding A</w:t>
      </w:r>
      <w:r w:rsidR="00412331" w:rsidRPr="0044799C">
        <w:rPr>
          <w:rFonts w:asciiTheme="minorHAnsi" w:hAnsiTheme="minorHAnsi" w:cs="Arial"/>
          <w:sz w:val="24"/>
          <w:szCs w:val="24"/>
          <w:lang w:val="en-GB"/>
        </w:rPr>
        <w:t xml:space="preserve">lternatif </w:t>
      </w:r>
      <w:r w:rsidRPr="0044799C">
        <w:rPr>
          <w:rFonts w:asciiTheme="minorHAnsi" w:hAnsiTheme="minorHAnsi" w:cs="Arial"/>
          <w:sz w:val="24"/>
          <w:szCs w:val="24"/>
          <w:lang w:val="en-GB"/>
        </w:rPr>
        <w:t>Bank’s lending strategy and credit risk appetite and limits.</w:t>
      </w:r>
    </w:p>
    <w:p w14:paraId="494E06DB" w14:textId="77777777" w:rsidR="002F6432" w:rsidRPr="0044799C" w:rsidRDefault="002F6432" w:rsidP="00CF14EA">
      <w:pPr>
        <w:pStyle w:val="ListParagraph"/>
        <w:tabs>
          <w:tab w:val="left" w:pos="2410"/>
        </w:tabs>
        <w:spacing w:line="360" w:lineRule="auto"/>
        <w:ind w:left="1276"/>
        <w:jc w:val="both"/>
        <w:rPr>
          <w:rFonts w:asciiTheme="minorHAnsi" w:hAnsiTheme="minorHAnsi" w:cs="Arial"/>
          <w:sz w:val="24"/>
          <w:szCs w:val="24"/>
          <w:lang w:val="en-GB"/>
        </w:rPr>
      </w:pPr>
    </w:p>
    <w:p w14:paraId="13487998" w14:textId="5234A802" w:rsidR="004E7680" w:rsidRPr="0044799C" w:rsidRDefault="004E7680" w:rsidP="00A81CD9">
      <w:pPr>
        <w:pStyle w:val="ListParagraph"/>
        <w:widowControl w:val="0"/>
        <w:numPr>
          <w:ilvl w:val="1"/>
          <w:numId w:val="23"/>
        </w:numPr>
        <w:tabs>
          <w:tab w:val="left" w:pos="1701"/>
        </w:tabs>
        <w:ind w:left="1560"/>
        <w:jc w:val="both"/>
        <w:rPr>
          <w:rFonts w:asciiTheme="minorHAnsi" w:eastAsia="Arial" w:hAnsiTheme="minorHAnsi" w:cs="Arial"/>
          <w:b/>
          <w:sz w:val="24"/>
          <w:szCs w:val="24"/>
          <w:lang w:val="en-GB"/>
        </w:rPr>
      </w:pPr>
      <w:r w:rsidRPr="0044799C">
        <w:rPr>
          <w:rFonts w:asciiTheme="minorHAnsi" w:eastAsia="Arial" w:hAnsiTheme="minorHAnsi" w:cs="Arial"/>
          <w:b/>
          <w:sz w:val="24"/>
          <w:szCs w:val="24"/>
          <w:lang w:val="en-GB"/>
        </w:rPr>
        <w:t>BCC Responsibilities</w:t>
      </w:r>
    </w:p>
    <w:p w14:paraId="26BB4F0B" w14:textId="77777777" w:rsidR="002F6432" w:rsidRPr="0044799C" w:rsidRDefault="002F6432" w:rsidP="002F6432">
      <w:pPr>
        <w:pStyle w:val="ListParagraph"/>
        <w:widowControl w:val="0"/>
        <w:tabs>
          <w:tab w:val="left" w:pos="1701"/>
        </w:tabs>
        <w:ind w:left="1560"/>
        <w:jc w:val="both"/>
        <w:rPr>
          <w:rFonts w:asciiTheme="minorHAnsi" w:eastAsia="Arial" w:hAnsiTheme="minorHAnsi" w:cs="Arial"/>
          <w:b/>
          <w:sz w:val="24"/>
          <w:szCs w:val="24"/>
          <w:lang w:val="en-GB"/>
        </w:rPr>
      </w:pPr>
    </w:p>
    <w:p w14:paraId="4F07CAB4" w14:textId="7369A291" w:rsidR="00710C53" w:rsidRPr="00702EE9" w:rsidRDefault="00710C53" w:rsidP="00702EE9">
      <w:pPr>
        <w:pStyle w:val="ListParagraph"/>
        <w:numPr>
          <w:ilvl w:val="2"/>
          <w:numId w:val="23"/>
        </w:numPr>
        <w:spacing w:after="120" w:line="240" w:lineRule="auto"/>
        <w:ind w:left="2410"/>
        <w:contextualSpacing w:val="0"/>
        <w:jc w:val="both"/>
        <w:rPr>
          <w:rFonts w:asciiTheme="minorHAnsi" w:eastAsia="Batang" w:hAnsiTheme="minorHAnsi" w:cstheme="minorBidi"/>
          <w:sz w:val="24"/>
          <w:szCs w:val="24"/>
          <w:lang w:val="en-GB" w:eastAsia="zh-CN"/>
        </w:rPr>
      </w:pPr>
      <w:r w:rsidRPr="00702EE9">
        <w:rPr>
          <w:rFonts w:asciiTheme="minorHAnsi" w:eastAsia="Batang" w:hAnsiTheme="minorHAnsi" w:cstheme="minorBidi"/>
          <w:sz w:val="24"/>
          <w:szCs w:val="24"/>
          <w:lang w:val="en-GB" w:eastAsia="zh-CN"/>
        </w:rPr>
        <w:t>The Board Credit Committee reviews and approves the Bank’s lending policies, and monitors risk-creating</w:t>
      </w:r>
      <w:r w:rsidR="00D2496C" w:rsidRPr="00702EE9">
        <w:rPr>
          <w:rFonts w:asciiTheme="minorHAnsi" w:eastAsia="Batang" w:hAnsiTheme="minorHAnsi" w:cstheme="minorBidi"/>
          <w:sz w:val="24"/>
          <w:szCs w:val="24"/>
          <w:lang w:val="en-GB" w:eastAsia="zh-CN"/>
        </w:rPr>
        <w:t xml:space="preserve"> </w:t>
      </w:r>
      <w:r w:rsidRPr="00702EE9">
        <w:rPr>
          <w:rFonts w:asciiTheme="minorHAnsi" w:eastAsia="Batang" w:hAnsiTheme="minorHAnsi" w:cstheme="minorBidi"/>
          <w:sz w:val="24"/>
          <w:szCs w:val="24"/>
          <w:lang w:val="en-GB" w:eastAsia="zh-CN"/>
        </w:rPr>
        <w:t>units’ compliance with lending policies.  The BCC should verify that Executive Management:</w:t>
      </w:r>
    </w:p>
    <w:p w14:paraId="4C6B8F99" w14:textId="5CE542E9" w:rsidR="00D2496C" w:rsidRPr="0044799C" w:rsidRDefault="00D2496C" w:rsidP="00D2496C">
      <w:pPr>
        <w:pStyle w:val="ListParagraph"/>
        <w:numPr>
          <w:ilvl w:val="4"/>
          <w:numId w:val="29"/>
        </w:numPr>
        <w:rPr>
          <w:rFonts w:asciiTheme="minorHAnsi" w:hAnsiTheme="minorHAnsi" w:cs="Arial"/>
          <w:sz w:val="24"/>
          <w:szCs w:val="24"/>
          <w:lang w:val="en-GB"/>
        </w:rPr>
      </w:pPr>
      <w:r w:rsidRPr="0044799C">
        <w:rPr>
          <w:rFonts w:asciiTheme="minorHAnsi" w:hAnsiTheme="minorHAnsi" w:cs="Arial"/>
          <w:sz w:val="24"/>
          <w:szCs w:val="24"/>
          <w:lang w:val="en-GB"/>
        </w:rPr>
        <w:t>r</w:t>
      </w:r>
      <w:r w:rsidR="002F6432" w:rsidRPr="0044799C">
        <w:rPr>
          <w:rFonts w:asciiTheme="minorHAnsi" w:hAnsiTheme="minorHAnsi" w:cs="Arial"/>
          <w:sz w:val="24"/>
          <w:szCs w:val="24"/>
          <w:lang w:val="en-GB"/>
        </w:rPr>
        <w:t>ecognis</w:t>
      </w:r>
      <w:r w:rsidRPr="0044799C">
        <w:rPr>
          <w:rFonts w:asciiTheme="minorHAnsi" w:hAnsiTheme="minorHAnsi" w:cs="Arial"/>
          <w:sz w:val="24"/>
          <w:szCs w:val="24"/>
          <w:lang w:val="en-GB"/>
        </w:rPr>
        <w:t>es adverse trends, and makes timely changes to borrower risk ratings;</w:t>
      </w:r>
    </w:p>
    <w:p w14:paraId="61254D79" w14:textId="77777777" w:rsidR="00D2496C" w:rsidRPr="0044799C" w:rsidRDefault="00D2496C" w:rsidP="00D2496C">
      <w:pPr>
        <w:pStyle w:val="ListParagraph"/>
        <w:numPr>
          <w:ilvl w:val="4"/>
          <w:numId w:val="29"/>
        </w:numPr>
        <w:rPr>
          <w:rFonts w:asciiTheme="minorHAnsi" w:hAnsiTheme="minorHAnsi" w:cs="Arial"/>
          <w:sz w:val="24"/>
          <w:szCs w:val="24"/>
          <w:lang w:val="en-GB"/>
        </w:rPr>
      </w:pPr>
      <w:r w:rsidRPr="0044799C">
        <w:rPr>
          <w:rFonts w:asciiTheme="minorHAnsi" w:hAnsiTheme="minorHAnsi" w:cs="Arial"/>
          <w:sz w:val="24"/>
          <w:szCs w:val="24"/>
          <w:lang w:val="en-GB"/>
        </w:rPr>
        <w:t>enables early detection of problems in the loan portfolio;</w:t>
      </w:r>
    </w:p>
    <w:p w14:paraId="548E683A" w14:textId="77777777" w:rsidR="00D2496C" w:rsidRPr="0044799C" w:rsidRDefault="00D2496C" w:rsidP="00D2496C">
      <w:pPr>
        <w:pStyle w:val="ListParagraph"/>
        <w:numPr>
          <w:ilvl w:val="4"/>
          <w:numId w:val="29"/>
        </w:numPr>
        <w:rPr>
          <w:rFonts w:asciiTheme="minorHAnsi" w:hAnsiTheme="minorHAnsi" w:cs="Arial"/>
          <w:sz w:val="24"/>
          <w:szCs w:val="24"/>
          <w:lang w:val="en-GB"/>
        </w:rPr>
      </w:pPr>
      <w:r w:rsidRPr="0044799C">
        <w:rPr>
          <w:rFonts w:asciiTheme="minorHAnsi" w:hAnsiTheme="minorHAnsi" w:cs="Arial"/>
          <w:sz w:val="24"/>
          <w:szCs w:val="24"/>
          <w:lang w:val="en-GB"/>
        </w:rPr>
        <w:t>takes timely and appropriate sustainable corrective actions; and,</w:t>
      </w:r>
    </w:p>
    <w:p w14:paraId="41D494CD" w14:textId="742E56FC" w:rsidR="00D2496C" w:rsidRPr="0044799C" w:rsidRDefault="00D2496C" w:rsidP="00D2496C">
      <w:pPr>
        <w:pStyle w:val="ListParagraph"/>
        <w:numPr>
          <w:ilvl w:val="4"/>
          <w:numId w:val="29"/>
        </w:numPr>
        <w:rPr>
          <w:rFonts w:asciiTheme="minorHAnsi" w:hAnsiTheme="minorHAnsi" w:cs="Arial"/>
          <w:sz w:val="24"/>
          <w:szCs w:val="24"/>
          <w:lang w:val="en-GB"/>
        </w:rPr>
      </w:pPr>
      <w:r w:rsidRPr="0044799C">
        <w:rPr>
          <w:rFonts w:asciiTheme="minorHAnsi" w:hAnsiTheme="minorHAnsi" w:cs="Arial"/>
          <w:sz w:val="24"/>
          <w:szCs w:val="24"/>
          <w:lang w:val="en-GB"/>
        </w:rPr>
        <w:t xml:space="preserve">maintains an adequate allowance for loan and lease losses </w:t>
      </w:r>
    </w:p>
    <w:p w14:paraId="6D99AE15" w14:textId="3A3C3A20" w:rsidR="00702EE9" w:rsidRPr="00702EE9" w:rsidRDefault="00D2496C" w:rsidP="00702EE9">
      <w:pPr>
        <w:pStyle w:val="ListParagraph"/>
        <w:numPr>
          <w:ilvl w:val="2"/>
          <w:numId w:val="23"/>
        </w:numPr>
        <w:spacing w:after="120" w:line="240" w:lineRule="auto"/>
        <w:ind w:left="2410"/>
        <w:contextualSpacing w:val="0"/>
        <w:jc w:val="both"/>
        <w:rPr>
          <w:rFonts w:asciiTheme="minorHAnsi" w:eastAsia="Batang" w:hAnsiTheme="minorHAnsi" w:cstheme="minorBidi"/>
          <w:sz w:val="24"/>
          <w:szCs w:val="24"/>
          <w:lang w:val="en-GB" w:eastAsia="zh-CN"/>
        </w:rPr>
      </w:pPr>
      <w:r w:rsidRPr="00702EE9">
        <w:rPr>
          <w:rFonts w:asciiTheme="minorHAnsi" w:eastAsia="Batang" w:hAnsiTheme="minorHAnsi" w:cstheme="minorBidi"/>
          <w:sz w:val="24"/>
          <w:szCs w:val="24"/>
          <w:lang w:val="en-GB" w:eastAsia="zh-CN"/>
        </w:rPr>
        <w:lastRenderedPageBreak/>
        <w:t xml:space="preserve">The BCC oversees the Bank’s credit risk management practices to ensure they safeguard against noncompliance with loan-related laws and regulations and the Bank’s lending </w:t>
      </w:r>
      <w:r w:rsidR="00702EE9" w:rsidRPr="00702EE9">
        <w:rPr>
          <w:rFonts w:asciiTheme="minorHAnsi" w:eastAsia="Batang" w:hAnsiTheme="minorHAnsi" w:cstheme="minorBidi"/>
          <w:sz w:val="24"/>
          <w:szCs w:val="24"/>
          <w:lang w:val="en-GB" w:eastAsia="zh-CN"/>
        </w:rPr>
        <w:t xml:space="preserve">policies. </w:t>
      </w:r>
    </w:p>
    <w:p w14:paraId="783BCF9B" w14:textId="3BB83C36" w:rsidR="00710C53" w:rsidRPr="00702EE9" w:rsidRDefault="00702EE9" w:rsidP="00702EE9">
      <w:pPr>
        <w:pStyle w:val="ListParagraph"/>
        <w:numPr>
          <w:ilvl w:val="2"/>
          <w:numId w:val="23"/>
        </w:numPr>
        <w:spacing w:after="120" w:line="240" w:lineRule="auto"/>
        <w:ind w:left="2410"/>
        <w:contextualSpacing w:val="0"/>
        <w:jc w:val="both"/>
        <w:rPr>
          <w:rFonts w:asciiTheme="minorHAnsi" w:eastAsia="Batang" w:hAnsiTheme="minorHAnsi" w:cstheme="minorBidi"/>
          <w:sz w:val="24"/>
          <w:szCs w:val="24"/>
          <w:lang w:val="en-GB" w:eastAsia="zh-CN"/>
        </w:rPr>
      </w:pPr>
      <w:r w:rsidRPr="00702EE9">
        <w:rPr>
          <w:rFonts w:asciiTheme="minorHAnsi" w:eastAsia="Batang" w:hAnsiTheme="minorHAnsi" w:cstheme="minorBidi"/>
          <w:sz w:val="24"/>
          <w:szCs w:val="24"/>
          <w:lang w:val="en-GB" w:eastAsia="zh-CN"/>
        </w:rPr>
        <w:t>The</w:t>
      </w:r>
      <w:r w:rsidR="00BD1300" w:rsidRPr="00702EE9">
        <w:rPr>
          <w:rFonts w:asciiTheme="minorHAnsi" w:eastAsia="Batang" w:hAnsiTheme="minorHAnsi" w:cstheme="minorBidi"/>
          <w:sz w:val="24"/>
          <w:szCs w:val="24"/>
          <w:lang w:val="en-GB" w:eastAsia="zh-CN"/>
        </w:rPr>
        <w:t xml:space="preserve"> BCC approves loan applications and other credit facilities proposed by risk-taking units under authorities delegated to it by the Board of Directors and issued by the Board Risk Committee.</w:t>
      </w:r>
    </w:p>
    <w:p w14:paraId="2B11A6EB" w14:textId="55CF3820" w:rsidR="004E7680" w:rsidRPr="00702EE9" w:rsidRDefault="00926EE7" w:rsidP="00702EE9">
      <w:pPr>
        <w:pStyle w:val="ListParagraph"/>
        <w:numPr>
          <w:ilvl w:val="2"/>
          <w:numId w:val="23"/>
        </w:numPr>
        <w:spacing w:after="120" w:line="240" w:lineRule="auto"/>
        <w:ind w:left="2410"/>
        <w:contextualSpacing w:val="0"/>
        <w:jc w:val="both"/>
        <w:rPr>
          <w:rFonts w:asciiTheme="minorHAnsi" w:eastAsia="Batang" w:hAnsiTheme="minorHAnsi" w:cstheme="minorBidi"/>
          <w:sz w:val="24"/>
          <w:szCs w:val="24"/>
          <w:lang w:val="en-GB" w:eastAsia="zh-CN"/>
        </w:rPr>
      </w:pPr>
      <w:r w:rsidRPr="00702EE9">
        <w:rPr>
          <w:rFonts w:asciiTheme="minorHAnsi" w:eastAsia="Batang" w:hAnsiTheme="minorHAnsi" w:cstheme="minorBidi"/>
          <w:sz w:val="24"/>
          <w:szCs w:val="24"/>
          <w:lang w:val="en-GB" w:eastAsia="zh-CN"/>
        </w:rPr>
        <w:t xml:space="preserve">Approve credit facilities in accordance with delegated authority issued by the Board of Directors </w:t>
      </w:r>
    </w:p>
    <w:p w14:paraId="4F103C95" w14:textId="0B08E8A2" w:rsidR="004E7680" w:rsidRPr="00702EE9" w:rsidRDefault="00926EE7" w:rsidP="00335350">
      <w:pPr>
        <w:pStyle w:val="ListParagraph"/>
        <w:numPr>
          <w:ilvl w:val="2"/>
          <w:numId w:val="23"/>
        </w:numPr>
        <w:spacing w:after="120" w:line="240" w:lineRule="auto"/>
        <w:ind w:left="2410"/>
        <w:contextualSpacing w:val="0"/>
        <w:jc w:val="both"/>
        <w:rPr>
          <w:rFonts w:asciiTheme="minorHAnsi" w:eastAsia="Batang" w:hAnsiTheme="minorHAnsi" w:cstheme="minorBidi"/>
          <w:sz w:val="24"/>
          <w:szCs w:val="24"/>
          <w:lang w:val="en-GB" w:eastAsia="zh-CN"/>
        </w:rPr>
      </w:pPr>
      <w:r w:rsidRPr="00702EE9">
        <w:rPr>
          <w:rFonts w:asciiTheme="minorHAnsi" w:eastAsia="Batang" w:hAnsiTheme="minorHAnsi" w:cstheme="minorBidi"/>
          <w:sz w:val="24"/>
          <w:szCs w:val="24"/>
          <w:lang w:val="en-GB" w:eastAsia="zh-CN"/>
        </w:rPr>
        <w:t>Recommend credit facilities for approval by the Board of Directors in cases where the amount of proposed credit is greater than the delegated authority of the BCC.</w:t>
      </w:r>
    </w:p>
    <w:p w14:paraId="6BAC45DD" w14:textId="77777777" w:rsidR="00702EE9" w:rsidRDefault="00926EE7" w:rsidP="00863655">
      <w:pPr>
        <w:pStyle w:val="ListParagraph"/>
        <w:numPr>
          <w:ilvl w:val="2"/>
          <w:numId w:val="23"/>
        </w:numPr>
        <w:spacing w:after="120" w:line="240" w:lineRule="auto"/>
        <w:ind w:left="2410"/>
        <w:contextualSpacing w:val="0"/>
        <w:jc w:val="both"/>
        <w:rPr>
          <w:rFonts w:asciiTheme="minorHAnsi" w:eastAsia="Batang" w:hAnsiTheme="minorHAnsi" w:cstheme="minorBidi"/>
          <w:sz w:val="24"/>
          <w:szCs w:val="24"/>
          <w:lang w:val="en-GB" w:eastAsia="zh-CN"/>
        </w:rPr>
      </w:pPr>
      <w:r w:rsidRPr="00702EE9">
        <w:rPr>
          <w:rFonts w:asciiTheme="minorHAnsi" w:eastAsia="Batang" w:hAnsiTheme="minorHAnsi" w:cstheme="minorBidi"/>
          <w:sz w:val="24"/>
          <w:szCs w:val="24"/>
          <w:lang w:val="en-GB" w:eastAsia="zh-CN"/>
        </w:rPr>
        <w:t xml:space="preserve">Approve the corrective action strategy, restructuring of terms and conditions, and/or other granting of credit for Watch List and/or problem loans managed by the Special Assets Management department in accordance with delegated authorities. </w:t>
      </w:r>
      <w:r w:rsidR="00275228" w:rsidRPr="00702EE9">
        <w:rPr>
          <w:rFonts w:asciiTheme="minorHAnsi" w:eastAsia="Batang" w:hAnsiTheme="minorHAnsi" w:cstheme="minorBidi"/>
          <w:sz w:val="24"/>
          <w:szCs w:val="24"/>
          <w:lang w:val="en-GB" w:eastAsia="zh-CN"/>
        </w:rPr>
        <w:t xml:space="preserve"> </w:t>
      </w:r>
    </w:p>
    <w:p w14:paraId="73DE81EF" w14:textId="4B01169C" w:rsidR="00702EE9" w:rsidRPr="00702EE9" w:rsidRDefault="00275228" w:rsidP="00863655">
      <w:pPr>
        <w:pStyle w:val="ListParagraph"/>
        <w:numPr>
          <w:ilvl w:val="2"/>
          <w:numId w:val="23"/>
        </w:numPr>
        <w:spacing w:after="120" w:line="240" w:lineRule="auto"/>
        <w:ind w:left="2410"/>
        <w:contextualSpacing w:val="0"/>
        <w:jc w:val="both"/>
        <w:rPr>
          <w:rFonts w:asciiTheme="minorHAnsi" w:eastAsia="Batang" w:hAnsiTheme="minorHAnsi" w:cstheme="minorBidi"/>
          <w:sz w:val="24"/>
          <w:szCs w:val="24"/>
          <w:lang w:val="en-GB" w:eastAsia="zh-CN"/>
        </w:rPr>
      </w:pPr>
      <w:r w:rsidRPr="00702EE9">
        <w:rPr>
          <w:rFonts w:asciiTheme="minorHAnsi" w:eastAsia="Batang" w:hAnsiTheme="minorHAnsi" w:cstheme="minorBidi"/>
          <w:sz w:val="24"/>
          <w:szCs w:val="24"/>
          <w:lang w:val="en-GB" w:eastAsia="zh-CN"/>
        </w:rPr>
        <w:t>Review</w:t>
      </w:r>
      <w:r w:rsidR="009B49F9" w:rsidRPr="00702EE9">
        <w:rPr>
          <w:rFonts w:asciiTheme="minorHAnsi" w:eastAsia="Batang" w:hAnsiTheme="minorHAnsi" w:cstheme="minorBidi"/>
          <w:sz w:val="24"/>
          <w:szCs w:val="24"/>
          <w:lang w:val="en-GB" w:eastAsia="zh-CN"/>
        </w:rPr>
        <w:t xml:space="preserve"> and recommend</w:t>
      </w:r>
      <w:r w:rsidRPr="00702EE9">
        <w:rPr>
          <w:rFonts w:asciiTheme="minorHAnsi" w:eastAsia="Batang" w:hAnsiTheme="minorHAnsi" w:cstheme="minorBidi"/>
          <w:sz w:val="24"/>
          <w:szCs w:val="24"/>
          <w:lang w:val="en-GB" w:eastAsia="zh-CN"/>
        </w:rPr>
        <w:t xml:space="preserve"> Country Limits and Financial Institutions Limits to the Board for approval in coordination with CB Group aggregate exposure management and approval procedures</w:t>
      </w:r>
    </w:p>
    <w:p w14:paraId="451131A2" w14:textId="77777777" w:rsidR="00702EE9" w:rsidRPr="00702EE9" w:rsidRDefault="009B49F9" w:rsidP="00335350">
      <w:pPr>
        <w:pStyle w:val="ListParagraph"/>
        <w:numPr>
          <w:ilvl w:val="2"/>
          <w:numId w:val="23"/>
        </w:numPr>
        <w:spacing w:after="120" w:line="240" w:lineRule="auto"/>
        <w:ind w:left="2410"/>
        <w:contextualSpacing w:val="0"/>
        <w:jc w:val="both"/>
        <w:rPr>
          <w:rFonts w:asciiTheme="minorHAnsi" w:eastAsia="Batang" w:hAnsiTheme="minorHAnsi" w:cstheme="minorBidi"/>
          <w:lang w:val="en-GB" w:eastAsia="zh-CN"/>
        </w:rPr>
      </w:pPr>
      <w:r w:rsidRPr="00702EE9">
        <w:rPr>
          <w:rFonts w:asciiTheme="minorHAnsi" w:eastAsia="Batang" w:hAnsiTheme="minorHAnsi" w:cstheme="minorBidi"/>
          <w:sz w:val="24"/>
          <w:szCs w:val="24"/>
          <w:lang w:val="en-GB" w:eastAsia="zh-CN"/>
        </w:rPr>
        <w:t>Monitor loan policy exceptions, and approving changes or additions to the Bank’s credit underwriting standards, as well as approving Delegations of Authority to MCC and specific individuals.</w:t>
      </w:r>
    </w:p>
    <w:p w14:paraId="3E94E104" w14:textId="3FA9EAD8" w:rsidR="002F6432" w:rsidRPr="00335350" w:rsidRDefault="004E7680" w:rsidP="00702EE9">
      <w:pPr>
        <w:pStyle w:val="ListParagraph"/>
        <w:numPr>
          <w:ilvl w:val="2"/>
          <w:numId w:val="23"/>
        </w:numPr>
        <w:spacing w:after="120" w:line="240" w:lineRule="auto"/>
        <w:ind w:left="2410"/>
        <w:contextualSpacing w:val="0"/>
        <w:jc w:val="both"/>
        <w:rPr>
          <w:rFonts w:asciiTheme="minorHAnsi" w:eastAsia="Batang" w:hAnsiTheme="minorHAnsi" w:cstheme="minorBidi"/>
          <w:sz w:val="24"/>
          <w:szCs w:val="24"/>
          <w:lang w:val="en-GB" w:eastAsia="zh-CN"/>
        </w:rPr>
      </w:pPr>
      <w:r w:rsidRPr="00702EE9">
        <w:rPr>
          <w:rFonts w:asciiTheme="minorHAnsi" w:eastAsia="Batang" w:hAnsiTheme="minorHAnsi" w:cstheme="minorBidi"/>
          <w:sz w:val="24"/>
          <w:szCs w:val="24"/>
          <w:lang w:val="en-GB" w:eastAsia="zh-CN"/>
        </w:rPr>
        <w:t>Conducting an annual self-evaluation of the performance of the Committee, including its effectiveness and compliance with its Charter and recommending to the Board any changes, where applicable.</w:t>
      </w:r>
    </w:p>
    <w:p w14:paraId="7F413E23" w14:textId="77777777" w:rsidR="004E7680" w:rsidRPr="00702EE9" w:rsidRDefault="004E7680" w:rsidP="00702EE9">
      <w:pPr>
        <w:pStyle w:val="ListParagraph"/>
        <w:numPr>
          <w:ilvl w:val="2"/>
          <w:numId w:val="23"/>
        </w:numPr>
        <w:spacing w:after="120" w:line="240" w:lineRule="auto"/>
        <w:ind w:left="2410"/>
        <w:contextualSpacing w:val="0"/>
        <w:jc w:val="both"/>
        <w:rPr>
          <w:rFonts w:asciiTheme="minorHAnsi" w:eastAsia="Batang" w:hAnsiTheme="minorHAnsi" w:cstheme="minorBidi"/>
          <w:sz w:val="24"/>
          <w:szCs w:val="24"/>
          <w:lang w:val="en-GB" w:eastAsia="zh-CN"/>
        </w:rPr>
      </w:pPr>
      <w:r w:rsidRPr="00702EE9">
        <w:rPr>
          <w:rFonts w:asciiTheme="minorHAnsi" w:eastAsia="Batang" w:hAnsiTheme="minorHAnsi" w:cstheme="minorBidi"/>
          <w:sz w:val="24"/>
          <w:szCs w:val="24"/>
          <w:lang w:val="en-GB" w:eastAsia="zh-CN"/>
        </w:rPr>
        <w:t>Carrying out the necessary reporting duties;</w:t>
      </w:r>
    </w:p>
    <w:p w14:paraId="04F9CB37" w14:textId="77777777" w:rsidR="004E7680" w:rsidRPr="00702EE9" w:rsidRDefault="004E7680" w:rsidP="0011545E">
      <w:pPr>
        <w:pStyle w:val="ListParagraph"/>
        <w:numPr>
          <w:ilvl w:val="4"/>
          <w:numId w:val="29"/>
        </w:numPr>
        <w:rPr>
          <w:rFonts w:asciiTheme="minorHAnsi" w:hAnsiTheme="minorHAnsi" w:cs="Arial"/>
          <w:sz w:val="24"/>
          <w:szCs w:val="24"/>
          <w:lang w:val="en-GB"/>
        </w:rPr>
      </w:pPr>
      <w:r w:rsidRPr="00702EE9">
        <w:rPr>
          <w:rFonts w:asciiTheme="minorHAnsi" w:hAnsiTheme="minorHAnsi" w:cs="Arial"/>
          <w:sz w:val="24"/>
          <w:szCs w:val="24"/>
          <w:lang w:val="en-GB"/>
        </w:rPr>
        <w:t>Reporting regularly to the Board about the Committee activities, issues and related recommendations.</w:t>
      </w:r>
    </w:p>
    <w:p w14:paraId="7DF5B240" w14:textId="77777777" w:rsidR="004E7680" w:rsidRPr="00702EE9" w:rsidRDefault="004E7680" w:rsidP="0011545E">
      <w:pPr>
        <w:pStyle w:val="ListParagraph"/>
        <w:numPr>
          <w:ilvl w:val="4"/>
          <w:numId w:val="29"/>
        </w:numPr>
        <w:rPr>
          <w:rFonts w:asciiTheme="minorHAnsi" w:hAnsiTheme="minorHAnsi" w:cs="Arial"/>
          <w:sz w:val="24"/>
          <w:szCs w:val="24"/>
          <w:lang w:val="en-GB"/>
        </w:rPr>
      </w:pPr>
      <w:r w:rsidRPr="00702EE9">
        <w:rPr>
          <w:rFonts w:asciiTheme="minorHAnsi" w:hAnsiTheme="minorHAnsi" w:cs="Arial"/>
          <w:sz w:val="24"/>
          <w:szCs w:val="24"/>
          <w:lang w:val="en-GB"/>
        </w:rPr>
        <w:t>Subject to applicable regulatory requirements, reporting annually to the shareholders describing the Committee’s composition, role and responsibilities and how these have been discharged and any other information required by regulators.</w:t>
      </w:r>
    </w:p>
    <w:p w14:paraId="1303BF64" w14:textId="5AAAD911" w:rsidR="003C613E" w:rsidRPr="0044799C" w:rsidRDefault="004E7680" w:rsidP="004E7680">
      <w:pPr>
        <w:spacing w:before="2"/>
        <w:jc w:val="both"/>
        <w:rPr>
          <w:rFonts w:asciiTheme="minorHAnsi" w:hAnsiTheme="minorHAnsi" w:cs="Arial"/>
          <w:lang w:val="en-GB"/>
        </w:rPr>
      </w:pPr>
      <w:r w:rsidRPr="0044799C">
        <w:rPr>
          <w:rFonts w:asciiTheme="minorHAnsi" w:hAnsiTheme="minorHAnsi" w:cs="Arial"/>
          <w:lang w:val="en-GB"/>
        </w:rPr>
        <w:t xml:space="preserve"> </w:t>
      </w:r>
    </w:p>
    <w:p w14:paraId="65E76743" w14:textId="0F5D190C" w:rsidR="004E7680" w:rsidRPr="0044799C" w:rsidRDefault="004E7680" w:rsidP="00702EE9">
      <w:pPr>
        <w:pStyle w:val="ListParagraph"/>
        <w:widowControl w:val="0"/>
        <w:numPr>
          <w:ilvl w:val="1"/>
          <w:numId w:val="39"/>
        </w:numPr>
        <w:tabs>
          <w:tab w:val="left" w:pos="1701"/>
        </w:tabs>
        <w:jc w:val="both"/>
        <w:rPr>
          <w:rFonts w:asciiTheme="minorHAnsi" w:eastAsia="Arial" w:hAnsiTheme="minorHAnsi" w:cs="Arial"/>
          <w:b/>
          <w:sz w:val="24"/>
          <w:szCs w:val="24"/>
          <w:lang w:val="en-GB"/>
        </w:rPr>
      </w:pPr>
      <w:r w:rsidRPr="0044799C">
        <w:rPr>
          <w:rFonts w:asciiTheme="minorHAnsi" w:eastAsia="Arial" w:hAnsiTheme="minorHAnsi" w:cs="Arial"/>
          <w:b/>
          <w:sz w:val="24"/>
          <w:szCs w:val="24"/>
          <w:lang w:val="en-GB"/>
        </w:rPr>
        <w:t>Composition</w:t>
      </w:r>
    </w:p>
    <w:p w14:paraId="0CA975DC" w14:textId="77777777" w:rsidR="004E7680" w:rsidRPr="0044799C" w:rsidRDefault="004E7680" w:rsidP="004E7680">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lastRenderedPageBreak/>
        <w:t>Number of members and mix</w:t>
      </w:r>
    </w:p>
    <w:p w14:paraId="4AF50FD3" w14:textId="6E1749E2" w:rsidR="00A45247" w:rsidRPr="00A45247" w:rsidRDefault="009B49F9" w:rsidP="00A45247">
      <w:pPr>
        <w:pStyle w:val="ListParagraph"/>
        <w:numPr>
          <w:ilvl w:val="2"/>
          <w:numId w:val="39"/>
        </w:numPr>
        <w:spacing w:after="120"/>
        <w:ind w:left="2410"/>
        <w:jc w:val="both"/>
        <w:rPr>
          <w:rFonts w:asciiTheme="minorHAnsi" w:eastAsia="Batang" w:hAnsiTheme="minorHAnsi" w:cstheme="minorBidi"/>
          <w:sz w:val="24"/>
          <w:lang w:val="en-GB" w:eastAsia="zh-CN"/>
        </w:rPr>
      </w:pPr>
      <w:r w:rsidRPr="00A45247">
        <w:rPr>
          <w:rFonts w:asciiTheme="minorHAnsi" w:eastAsia="Batang" w:hAnsiTheme="minorHAnsi" w:cstheme="minorBidi"/>
          <w:sz w:val="24"/>
          <w:lang w:val="en-GB" w:eastAsia="zh-CN"/>
        </w:rPr>
        <w:t xml:space="preserve">The Board Credit Committee is composed of at least three Board members, appointed by the Board, including the Chief Executive Officer as stipulated by </w:t>
      </w:r>
      <w:r w:rsidR="005C3A3E" w:rsidRPr="00A45247">
        <w:rPr>
          <w:rFonts w:asciiTheme="minorHAnsi" w:eastAsia="Batang" w:hAnsiTheme="minorHAnsi" w:cstheme="minorBidi"/>
          <w:sz w:val="24"/>
          <w:lang w:val="en-GB" w:eastAsia="zh-CN"/>
        </w:rPr>
        <w:t xml:space="preserve">the </w:t>
      </w:r>
      <w:r w:rsidRPr="00A45247">
        <w:rPr>
          <w:rFonts w:asciiTheme="minorHAnsi" w:eastAsia="Batang" w:hAnsiTheme="minorHAnsi" w:cstheme="minorBidi"/>
          <w:sz w:val="24"/>
          <w:lang w:val="en-GB" w:eastAsia="zh-CN"/>
        </w:rPr>
        <w:t>Turkish Banking Law</w:t>
      </w:r>
      <w:r w:rsidR="00F73B2E" w:rsidRPr="00A45247">
        <w:rPr>
          <w:rFonts w:asciiTheme="minorHAnsi" w:eastAsia="Batang" w:hAnsiTheme="minorHAnsi" w:cstheme="minorBidi"/>
          <w:sz w:val="24"/>
          <w:lang w:val="en-GB" w:eastAsia="zh-CN"/>
        </w:rPr>
        <w:t>.</w:t>
      </w:r>
    </w:p>
    <w:p w14:paraId="6AB3FC3F" w14:textId="366CF71B" w:rsidR="00F73B2E" w:rsidRPr="00A45247" w:rsidRDefault="00F73B2E" w:rsidP="00A45247">
      <w:pPr>
        <w:pStyle w:val="ListParagraph"/>
        <w:numPr>
          <w:ilvl w:val="2"/>
          <w:numId w:val="39"/>
        </w:numPr>
        <w:spacing w:after="120"/>
        <w:ind w:left="2410"/>
        <w:jc w:val="both"/>
        <w:rPr>
          <w:rFonts w:asciiTheme="minorHAnsi" w:eastAsia="Batang" w:hAnsiTheme="minorHAnsi" w:cstheme="minorBidi"/>
          <w:sz w:val="24"/>
          <w:szCs w:val="24"/>
          <w:lang w:val="en-GB" w:eastAsia="zh-CN"/>
        </w:rPr>
      </w:pPr>
      <w:r w:rsidRPr="00A45247">
        <w:rPr>
          <w:rFonts w:asciiTheme="minorHAnsi" w:eastAsia="Batang" w:hAnsiTheme="minorHAnsi" w:cstheme="minorBidi"/>
          <w:sz w:val="24"/>
          <w:szCs w:val="24"/>
          <w:lang w:val="en-GB" w:eastAsia="zh-CN"/>
        </w:rPr>
        <w:t>In addition, two alternate members who have the same qualifications as the CEO (except the experience as required by Article 25 of the Turkish Banking law) shall be appointed to the BCC, alongside the permanent members.</w:t>
      </w:r>
    </w:p>
    <w:p w14:paraId="59620E21" w14:textId="027F6D2F" w:rsidR="00781E10" w:rsidRPr="00702EE9" w:rsidRDefault="00781E10" w:rsidP="00A45247">
      <w:pPr>
        <w:pStyle w:val="ListParagraph"/>
        <w:numPr>
          <w:ilvl w:val="2"/>
          <w:numId w:val="39"/>
        </w:numPr>
        <w:spacing w:after="120"/>
        <w:ind w:left="2410"/>
        <w:jc w:val="both"/>
        <w:rPr>
          <w:rFonts w:asciiTheme="minorHAnsi" w:eastAsia="Batang" w:hAnsiTheme="minorHAnsi" w:cstheme="minorBidi"/>
          <w:sz w:val="24"/>
          <w:szCs w:val="24"/>
          <w:lang w:val="en-GB" w:eastAsia="zh-CN"/>
        </w:rPr>
      </w:pPr>
      <w:r w:rsidRPr="00702EE9">
        <w:rPr>
          <w:rFonts w:asciiTheme="minorHAnsi" w:eastAsia="Batang" w:hAnsiTheme="minorHAnsi" w:cstheme="minorBidi"/>
          <w:sz w:val="24"/>
          <w:szCs w:val="24"/>
          <w:lang w:val="en-GB" w:eastAsia="zh-CN"/>
        </w:rPr>
        <w:t xml:space="preserve">The permanent Chairman of the BCC is appointed from among the non-executive Board members.  </w:t>
      </w:r>
    </w:p>
    <w:p w14:paraId="34EE1717" w14:textId="77777777" w:rsidR="00A45247" w:rsidRPr="00A45247" w:rsidRDefault="004E7680" w:rsidP="00A45247">
      <w:pPr>
        <w:pStyle w:val="ListParagraph"/>
        <w:numPr>
          <w:ilvl w:val="2"/>
          <w:numId w:val="39"/>
        </w:numPr>
        <w:spacing w:after="120"/>
        <w:ind w:left="2410"/>
        <w:jc w:val="both"/>
        <w:rPr>
          <w:rFonts w:asciiTheme="minorHAnsi" w:eastAsia="Batang" w:hAnsiTheme="minorHAnsi" w:cstheme="minorBidi"/>
          <w:sz w:val="24"/>
          <w:szCs w:val="24"/>
          <w:lang w:val="en-GB" w:eastAsia="zh-CN"/>
        </w:rPr>
      </w:pPr>
      <w:r w:rsidRPr="00A45247">
        <w:rPr>
          <w:rFonts w:asciiTheme="minorHAnsi" w:eastAsia="Batang" w:hAnsiTheme="minorHAnsi" w:cstheme="minorBidi"/>
          <w:sz w:val="24"/>
          <w:szCs w:val="24"/>
          <w:lang w:val="en-GB" w:eastAsia="zh-CN"/>
        </w:rPr>
        <w:t>In his absence, the Committee Chairman can designate another member of the Committee as the Chairman.</w:t>
      </w:r>
    </w:p>
    <w:p w14:paraId="4B502BF0" w14:textId="2CF8900B" w:rsidR="004E7680" w:rsidRDefault="004E7680" w:rsidP="00A45247">
      <w:pPr>
        <w:pStyle w:val="ListParagraph"/>
        <w:numPr>
          <w:ilvl w:val="2"/>
          <w:numId w:val="39"/>
        </w:numPr>
        <w:spacing w:after="120"/>
        <w:ind w:left="2835"/>
        <w:jc w:val="both"/>
        <w:rPr>
          <w:rFonts w:asciiTheme="minorHAnsi" w:eastAsia="Batang" w:hAnsiTheme="minorHAnsi" w:cstheme="minorBidi"/>
          <w:sz w:val="24"/>
          <w:lang w:val="en-GB" w:eastAsia="zh-CN"/>
        </w:rPr>
      </w:pPr>
      <w:r w:rsidRPr="00A45247">
        <w:rPr>
          <w:rFonts w:asciiTheme="minorHAnsi" w:eastAsia="Batang" w:hAnsiTheme="minorHAnsi" w:cstheme="minorBidi"/>
          <w:sz w:val="24"/>
          <w:lang w:val="en-GB" w:eastAsia="zh-CN"/>
        </w:rPr>
        <w:t>The following A</w:t>
      </w:r>
      <w:r w:rsidR="00412331" w:rsidRPr="00A45247">
        <w:rPr>
          <w:rFonts w:asciiTheme="minorHAnsi" w:eastAsia="Batang" w:hAnsiTheme="minorHAnsi" w:cstheme="minorBidi"/>
          <w:sz w:val="24"/>
          <w:lang w:val="en-GB" w:eastAsia="zh-CN"/>
        </w:rPr>
        <w:t xml:space="preserve">lternatif </w:t>
      </w:r>
      <w:r w:rsidRPr="00A45247">
        <w:rPr>
          <w:rFonts w:asciiTheme="minorHAnsi" w:eastAsia="Batang" w:hAnsiTheme="minorHAnsi" w:cstheme="minorBidi"/>
          <w:sz w:val="24"/>
          <w:lang w:val="en-GB" w:eastAsia="zh-CN"/>
        </w:rPr>
        <w:t>Bank management may attend meetings by invitation of the Committee:</w:t>
      </w:r>
    </w:p>
    <w:p w14:paraId="34DEE7BD" w14:textId="14F564E3" w:rsidR="00A45247" w:rsidRDefault="00A45247" w:rsidP="00A45247">
      <w:pPr>
        <w:pStyle w:val="ListParagraph"/>
        <w:spacing w:line="360" w:lineRule="auto"/>
        <w:ind w:left="2410"/>
        <w:jc w:val="both"/>
        <w:rPr>
          <w:rFonts w:asciiTheme="minorHAnsi" w:hAnsiTheme="minorHAnsi"/>
          <w:sz w:val="24"/>
          <w:szCs w:val="24"/>
          <w:lang w:val="en-GB"/>
        </w:rPr>
      </w:pPr>
    </w:p>
    <w:p w14:paraId="22B9F720" w14:textId="252C025A" w:rsidR="004E7680" w:rsidRPr="0044799C" w:rsidRDefault="004E7680" w:rsidP="00A45247">
      <w:pPr>
        <w:pStyle w:val="bullet-5cm"/>
        <w:numPr>
          <w:ilvl w:val="3"/>
          <w:numId w:val="11"/>
        </w:numPr>
        <w:tabs>
          <w:tab w:val="clear" w:pos="1134"/>
          <w:tab w:val="clear" w:pos="2340"/>
          <w:tab w:val="num" w:pos="1843"/>
          <w:tab w:val="left" w:pos="1985"/>
          <w:tab w:val="left" w:pos="2835"/>
          <w:tab w:val="left" w:pos="3240"/>
        </w:tabs>
        <w:spacing w:before="0" w:after="120" w:line="276" w:lineRule="auto"/>
        <w:ind w:left="2694" w:hanging="284"/>
        <w:rPr>
          <w:rFonts w:asciiTheme="minorHAnsi" w:hAnsiTheme="minorHAnsi"/>
          <w:color w:val="auto"/>
          <w:sz w:val="24"/>
          <w:szCs w:val="24"/>
          <w:lang w:val="en-GB"/>
        </w:rPr>
      </w:pPr>
      <w:r w:rsidRPr="0044799C">
        <w:rPr>
          <w:rFonts w:asciiTheme="minorHAnsi" w:hAnsiTheme="minorHAnsi"/>
          <w:color w:val="auto"/>
          <w:sz w:val="24"/>
          <w:szCs w:val="24"/>
          <w:lang w:val="en-GB"/>
        </w:rPr>
        <w:t>Credit</w:t>
      </w:r>
      <w:r w:rsidR="00286AB5" w:rsidRPr="0044799C">
        <w:rPr>
          <w:rFonts w:asciiTheme="minorHAnsi" w:hAnsiTheme="minorHAnsi"/>
          <w:color w:val="auto"/>
          <w:sz w:val="24"/>
          <w:szCs w:val="24"/>
          <w:lang w:val="en-GB"/>
        </w:rPr>
        <w:t xml:space="preserve"> </w:t>
      </w:r>
      <w:r w:rsidR="00781E10" w:rsidRPr="0044799C">
        <w:rPr>
          <w:rFonts w:asciiTheme="minorHAnsi" w:hAnsiTheme="minorHAnsi"/>
          <w:color w:val="auto"/>
          <w:sz w:val="24"/>
          <w:szCs w:val="24"/>
          <w:lang w:val="en-GB"/>
        </w:rPr>
        <w:t>Underwriting EVP</w:t>
      </w:r>
      <w:r w:rsidRPr="0044799C">
        <w:rPr>
          <w:rFonts w:asciiTheme="minorHAnsi" w:hAnsiTheme="minorHAnsi"/>
          <w:color w:val="auto"/>
          <w:sz w:val="24"/>
          <w:szCs w:val="24"/>
          <w:lang w:val="en-GB"/>
        </w:rPr>
        <w:t>;</w:t>
      </w:r>
    </w:p>
    <w:p w14:paraId="7B69BDD3" w14:textId="2462FEC7" w:rsidR="00781E10" w:rsidRPr="0044799C" w:rsidRDefault="00781E10" w:rsidP="0028181A">
      <w:pPr>
        <w:pStyle w:val="bullet-5cm"/>
        <w:numPr>
          <w:ilvl w:val="3"/>
          <w:numId w:val="11"/>
        </w:numPr>
        <w:tabs>
          <w:tab w:val="clear" w:pos="1134"/>
          <w:tab w:val="clear" w:pos="2340"/>
          <w:tab w:val="num" w:pos="1843"/>
          <w:tab w:val="left" w:pos="1985"/>
          <w:tab w:val="left" w:pos="2835"/>
          <w:tab w:val="left" w:pos="3240"/>
        </w:tabs>
        <w:spacing w:before="0" w:after="120" w:line="276" w:lineRule="auto"/>
        <w:ind w:left="2694" w:hanging="284"/>
        <w:rPr>
          <w:rFonts w:asciiTheme="minorHAnsi" w:hAnsiTheme="minorHAnsi"/>
          <w:color w:val="auto"/>
          <w:sz w:val="24"/>
          <w:szCs w:val="24"/>
          <w:lang w:val="en-GB"/>
        </w:rPr>
      </w:pPr>
      <w:r w:rsidRPr="0044799C">
        <w:rPr>
          <w:rFonts w:asciiTheme="minorHAnsi" w:hAnsiTheme="minorHAnsi"/>
          <w:color w:val="auto"/>
          <w:sz w:val="24"/>
          <w:szCs w:val="24"/>
          <w:lang w:val="en-GB"/>
        </w:rPr>
        <w:t>Corporate Banking EVP</w:t>
      </w:r>
      <w:r w:rsidR="004E7680" w:rsidRPr="0044799C">
        <w:rPr>
          <w:rFonts w:asciiTheme="minorHAnsi" w:hAnsiTheme="minorHAnsi"/>
          <w:color w:val="auto"/>
          <w:sz w:val="24"/>
          <w:szCs w:val="24"/>
          <w:lang w:val="en-GB"/>
        </w:rPr>
        <w:t>;</w:t>
      </w:r>
    </w:p>
    <w:p w14:paraId="62796172" w14:textId="77777777" w:rsidR="00781E10" w:rsidRPr="0044799C" w:rsidRDefault="00781E10" w:rsidP="0028181A">
      <w:pPr>
        <w:pStyle w:val="bullet-5cm"/>
        <w:numPr>
          <w:ilvl w:val="3"/>
          <w:numId w:val="11"/>
        </w:numPr>
        <w:tabs>
          <w:tab w:val="clear" w:pos="1134"/>
          <w:tab w:val="clear" w:pos="2340"/>
          <w:tab w:val="num" w:pos="1843"/>
          <w:tab w:val="left" w:pos="1985"/>
          <w:tab w:val="left" w:pos="2835"/>
          <w:tab w:val="left" w:pos="3240"/>
        </w:tabs>
        <w:spacing w:before="0" w:after="120" w:line="276" w:lineRule="auto"/>
        <w:ind w:left="2694" w:hanging="284"/>
        <w:rPr>
          <w:rFonts w:asciiTheme="minorHAnsi" w:hAnsiTheme="minorHAnsi"/>
          <w:color w:val="auto"/>
          <w:sz w:val="24"/>
          <w:szCs w:val="24"/>
          <w:lang w:val="en-GB"/>
        </w:rPr>
      </w:pPr>
      <w:r w:rsidRPr="0044799C">
        <w:rPr>
          <w:rFonts w:asciiTheme="minorHAnsi" w:hAnsiTheme="minorHAnsi"/>
          <w:color w:val="auto"/>
          <w:sz w:val="24"/>
          <w:szCs w:val="24"/>
          <w:lang w:val="en-GB"/>
        </w:rPr>
        <w:t>Business Banking EVP;</w:t>
      </w:r>
    </w:p>
    <w:p w14:paraId="534A3BC0" w14:textId="04D4E818" w:rsidR="004E7680" w:rsidRPr="0044799C" w:rsidRDefault="00781E10" w:rsidP="0028181A">
      <w:pPr>
        <w:pStyle w:val="bullet-5cm"/>
        <w:numPr>
          <w:ilvl w:val="3"/>
          <w:numId w:val="11"/>
        </w:numPr>
        <w:tabs>
          <w:tab w:val="clear" w:pos="1134"/>
          <w:tab w:val="clear" w:pos="2340"/>
          <w:tab w:val="num" w:pos="1843"/>
          <w:tab w:val="left" w:pos="1985"/>
          <w:tab w:val="left" w:pos="2835"/>
          <w:tab w:val="left" w:pos="3240"/>
        </w:tabs>
        <w:spacing w:before="0" w:after="120" w:line="276" w:lineRule="auto"/>
        <w:ind w:left="2694" w:hanging="284"/>
        <w:rPr>
          <w:rFonts w:asciiTheme="minorHAnsi" w:hAnsiTheme="minorHAnsi"/>
          <w:color w:val="auto"/>
          <w:sz w:val="24"/>
          <w:szCs w:val="24"/>
          <w:lang w:val="en-GB"/>
        </w:rPr>
      </w:pPr>
      <w:r w:rsidRPr="0044799C">
        <w:rPr>
          <w:rFonts w:asciiTheme="minorHAnsi" w:hAnsiTheme="minorHAnsi"/>
          <w:color w:val="auto"/>
          <w:sz w:val="24"/>
          <w:szCs w:val="24"/>
          <w:lang w:val="en-GB"/>
        </w:rPr>
        <w:t>Restructuring &amp; Legal Follow-up EVP.</w:t>
      </w:r>
    </w:p>
    <w:p w14:paraId="58019291" w14:textId="77777777" w:rsidR="004E7680" w:rsidRPr="0044799C" w:rsidRDefault="004E7680" w:rsidP="004E7680">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Term</w:t>
      </w:r>
    </w:p>
    <w:p w14:paraId="4F60B60B" w14:textId="77777777" w:rsidR="004E7680" w:rsidRPr="0044799C" w:rsidRDefault="004E7680" w:rsidP="004E7680">
      <w:pPr>
        <w:spacing w:before="2"/>
        <w:jc w:val="both"/>
        <w:rPr>
          <w:rFonts w:asciiTheme="minorHAnsi" w:hAnsiTheme="minorHAnsi" w:cs="Arial"/>
          <w:lang w:val="en-GB"/>
        </w:rPr>
      </w:pPr>
    </w:p>
    <w:p w14:paraId="4C349704" w14:textId="77777777" w:rsidR="004E7680" w:rsidRPr="0044799C" w:rsidRDefault="004E7680" w:rsidP="00335350">
      <w:pPr>
        <w:pStyle w:val="ListParagraph"/>
        <w:numPr>
          <w:ilvl w:val="2"/>
          <w:numId w:val="39"/>
        </w:numPr>
        <w:spacing w:after="120"/>
        <w:ind w:left="2410"/>
        <w:jc w:val="both"/>
        <w:rPr>
          <w:rFonts w:asciiTheme="minorHAnsi" w:hAnsiTheme="minorHAnsi" w:cs="Arial"/>
          <w:sz w:val="24"/>
          <w:szCs w:val="24"/>
          <w:lang w:val="en-GB"/>
        </w:rPr>
      </w:pPr>
      <w:r w:rsidRPr="0044799C">
        <w:rPr>
          <w:rFonts w:asciiTheme="minorHAnsi" w:hAnsiTheme="minorHAnsi" w:cs="Arial"/>
          <w:sz w:val="24"/>
          <w:szCs w:val="24"/>
          <w:lang w:val="en-GB"/>
        </w:rPr>
        <w:t xml:space="preserve">Membership to the committee will run concurrently with the term spent on the Board and </w:t>
      </w:r>
      <w:r w:rsidR="00346510" w:rsidRPr="0044799C">
        <w:rPr>
          <w:rFonts w:asciiTheme="minorHAnsi" w:hAnsiTheme="minorHAnsi" w:cs="Arial"/>
          <w:sz w:val="24"/>
          <w:szCs w:val="24"/>
          <w:lang w:val="en-GB"/>
        </w:rPr>
        <w:t>can be renewed on an annual basis.</w:t>
      </w:r>
    </w:p>
    <w:p w14:paraId="1892582F" w14:textId="77777777" w:rsidR="000E28A5" w:rsidRDefault="000E28A5" w:rsidP="004E7680">
      <w:pPr>
        <w:spacing w:before="2"/>
        <w:jc w:val="both"/>
        <w:rPr>
          <w:rFonts w:asciiTheme="minorHAnsi" w:hAnsiTheme="minorHAnsi" w:cs="Arial"/>
          <w:lang w:val="en-GB"/>
        </w:rPr>
      </w:pPr>
    </w:p>
    <w:p w14:paraId="37D7769C" w14:textId="77777777" w:rsidR="00183D48" w:rsidRDefault="00183D48" w:rsidP="004E7680">
      <w:pPr>
        <w:spacing w:before="2"/>
        <w:jc w:val="both"/>
        <w:rPr>
          <w:rFonts w:asciiTheme="minorHAnsi" w:hAnsiTheme="minorHAnsi" w:cs="Arial"/>
          <w:lang w:val="en-GB"/>
        </w:rPr>
      </w:pPr>
    </w:p>
    <w:p w14:paraId="5FEE20AD" w14:textId="77777777" w:rsidR="00183D48" w:rsidRDefault="00183D48" w:rsidP="004E7680">
      <w:pPr>
        <w:spacing w:before="2"/>
        <w:jc w:val="both"/>
        <w:rPr>
          <w:rFonts w:asciiTheme="minorHAnsi" w:hAnsiTheme="minorHAnsi" w:cs="Arial"/>
          <w:lang w:val="en-GB"/>
        </w:rPr>
      </w:pPr>
    </w:p>
    <w:p w14:paraId="4D687D2A" w14:textId="77777777" w:rsidR="00183D48" w:rsidRDefault="00183D48" w:rsidP="004E7680">
      <w:pPr>
        <w:spacing w:before="2"/>
        <w:jc w:val="both"/>
        <w:rPr>
          <w:rFonts w:asciiTheme="minorHAnsi" w:hAnsiTheme="minorHAnsi" w:cs="Arial"/>
          <w:lang w:val="en-GB"/>
        </w:rPr>
      </w:pPr>
    </w:p>
    <w:p w14:paraId="3C9698D0" w14:textId="77777777" w:rsidR="00183D48" w:rsidRDefault="00183D48" w:rsidP="004E7680">
      <w:pPr>
        <w:spacing w:before="2"/>
        <w:jc w:val="both"/>
        <w:rPr>
          <w:rFonts w:asciiTheme="minorHAnsi" w:hAnsiTheme="minorHAnsi" w:cs="Arial"/>
          <w:lang w:val="en-GB"/>
        </w:rPr>
      </w:pPr>
    </w:p>
    <w:p w14:paraId="78713442" w14:textId="77777777" w:rsidR="00183D48" w:rsidRPr="0044799C" w:rsidRDefault="00183D48" w:rsidP="004E7680">
      <w:pPr>
        <w:spacing w:before="2"/>
        <w:jc w:val="both"/>
        <w:rPr>
          <w:rFonts w:asciiTheme="minorHAnsi" w:hAnsiTheme="minorHAnsi" w:cs="Arial"/>
          <w:lang w:val="en-GB"/>
        </w:rPr>
      </w:pPr>
    </w:p>
    <w:p w14:paraId="414DD3D9" w14:textId="3FCF9C75" w:rsidR="004E7680" w:rsidRPr="00A45247" w:rsidRDefault="004E7680" w:rsidP="00A45247">
      <w:pPr>
        <w:pStyle w:val="ListParagraph"/>
        <w:widowControl w:val="0"/>
        <w:numPr>
          <w:ilvl w:val="1"/>
          <w:numId w:val="39"/>
        </w:numPr>
        <w:tabs>
          <w:tab w:val="left" w:pos="1701"/>
        </w:tabs>
        <w:jc w:val="both"/>
        <w:rPr>
          <w:rFonts w:asciiTheme="minorHAnsi" w:eastAsia="Arial" w:hAnsiTheme="minorHAnsi" w:cs="Arial"/>
          <w:b/>
          <w:lang w:val="en-GB"/>
        </w:rPr>
      </w:pPr>
      <w:r w:rsidRPr="00A45247">
        <w:rPr>
          <w:rFonts w:asciiTheme="minorHAnsi" w:eastAsia="Arial" w:hAnsiTheme="minorHAnsi" w:cs="Arial"/>
          <w:b/>
          <w:lang w:val="en-GB"/>
        </w:rPr>
        <w:t>Membership</w:t>
      </w:r>
    </w:p>
    <w:p w14:paraId="5D5DB5D4" w14:textId="77777777" w:rsidR="004E7680" w:rsidRPr="0044799C" w:rsidRDefault="004E7680" w:rsidP="004E7680">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lastRenderedPageBreak/>
        <w:t>Qualifications and Requirements</w:t>
      </w:r>
    </w:p>
    <w:p w14:paraId="6F1573A2" w14:textId="77777777" w:rsidR="004E7680" w:rsidRPr="0044799C" w:rsidRDefault="004E7680" w:rsidP="004E7680">
      <w:pPr>
        <w:spacing w:before="2"/>
        <w:jc w:val="both"/>
        <w:rPr>
          <w:rFonts w:asciiTheme="minorHAnsi" w:hAnsiTheme="minorHAnsi" w:cs="Arial"/>
          <w:lang w:val="en-GB"/>
        </w:rPr>
      </w:pPr>
    </w:p>
    <w:p w14:paraId="25020417" w14:textId="0E021479" w:rsidR="004E7680" w:rsidRPr="0044799C" w:rsidRDefault="00346510" w:rsidP="00A45247">
      <w:pPr>
        <w:pStyle w:val="ListParagraph"/>
        <w:numPr>
          <w:ilvl w:val="2"/>
          <w:numId w:val="39"/>
        </w:numPr>
        <w:spacing w:after="120"/>
        <w:ind w:left="2410"/>
        <w:jc w:val="both"/>
        <w:rPr>
          <w:rFonts w:asciiTheme="minorHAnsi" w:hAnsiTheme="minorHAnsi" w:cs="Arial"/>
          <w:sz w:val="24"/>
          <w:szCs w:val="24"/>
          <w:lang w:val="en-GB"/>
        </w:rPr>
      </w:pPr>
      <w:r w:rsidRPr="00A45247">
        <w:rPr>
          <w:rFonts w:asciiTheme="minorHAnsi" w:eastAsia="Batang" w:hAnsiTheme="minorHAnsi" w:cstheme="minorBidi"/>
          <w:sz w:val="24"/>
          <w:szCs w:val="24"/>
          <w:lang w:val="en-GB" w:eastAsia="zh-CN"/>
        </w:rPr>
        <w:t>The</w:t>
      </w:r>
      <w:r w:rsidRPr="0044799C">
        <w:rPr>
          <w:rFonts w:asciiTheme="minorHAnsi" w:hAnsiTheme="minorHAnsi" w:cs="Arial"/>
          <w:sz w:val="24"/>
          <w:szCs w:val="24"/>
          <w:lang w:val="en-GB"/>
        </w:rPr>
        <w:t xml:space="preserve"> members should have bachelor’s degree on law, economics, finance, banking, business management or public administration. If the members have engineering license, they should have also a master’s degree on one of the previously mentioned educational fields and adequate professional experience on banking or business management.</w:t>
      </w:r>
    </w:p>
    <w:p w14:paraId="60B4A826" w14:textId="77777777" w:rsidR="004E7680" w:rsidRPr="0044799C" w:rsidRDefault="004E7680">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Nomination</w:t>
      </w:r>
    </w:p>
    <w:p w14:paraId="0DA39AB1" w14:textId="77777777" w:rsidR="004E7680" w:rsidRPr="0044799C" w:rsidRDefault="004E7680" w:rsidP="004E7680">
      <w:pPr>
        <w:spacing w:before="2"/>
        <w:jc w:val="both"/>
        <w:rPr>
          <w:rFonts w:asciiTheme="minorHAnsi" w:hAnsiTheme="minorHAnsi" w:cs="Arial"/>
          <w:lang w:val="en-GB"/>
        </w:rPr>
      </w:pPr>
    </w:p>
    <w:p w14:paraId="58722675" w14:textId="3369E44C" w:rsidR="004E7680" w:rsidRPr="0044799C" w:rsidRDefault="004E7680" w:rsidP="00A45247">
      <w:pPr>
        <w:pStyle w:val="ListParagraph"/>
        <w:numPr>
          <w:ilvl w:val="2"/>
          <w:numId w:val="39"/>
        </w:numPr>
        <w:spacing w:after="120"/>
        <w:ind w:left="2410"/>
        <w:jc w:val="both"/>
        <w:rPr>
          <w:rFonts w:asciiTheme="minorHAnsi" w:hAnsiTheme="minorHAnsi" w:cs="Arial"/>
          <w:sz w:val="24"/>
          <w:szCs w:val="24"/>
          <w:lang w:val="en-GB"/>
        </w:rPr>
      </w:pPr>
      <w:r w:rsidRPr="0044799C">
        <w:rPr>
          <w:rFonts w:asciiTheme="minorHAnsi" w:hAnsiTheme="minorHAnsi" w:cs="Arial"/>
          <w:sz w:val="24"/>
          <w:szCs w:val="24"/>
          <w:lang w:val="en-GB"/>
        </w:rPr>
        <w:t xml:space="preserve">The Board shall appoint members to the </w:t>
      </w:r>
      <w:r w:rsidR="00346510" w:rsidRPr="0044799C">
        <w:rPr>
          <w:rFonts w:asciiTheme="minorHAnsi" w:hAnsiTheme="minorHAnsi" w:cs="Arial"/>
          <w:sz w:val="24"/>
          <w:szCs w:val="24"/>
          <w:lang w:val="en-GB"/>
        </w:rPr>
        <w:t xml:space="preserve">Board Credit </w:t>
      </w:r>
      <w:r w:rsidRPr="0044799C">
        <w:rPr>
          <w:rFonts w:asciiTheme="minorHAnsi" w:hAnsiTheme="minorHAnsi" w:cs="Arial"/>
          <w:sz w:val="24"/>
          <w:szCs w:val="24"/>
          <w:lang w:val="en-GB"/>
        </w:rPr>
        <w:t xml:space="preserve">Committee based on the available pool of </w:t>
      </w:r>
      <w:r w:rsidR="00346510" w:rsidRPr="0044799C">
        <w:rPr>
          <w:rFonts w:asciiTheme="minorHAnsi" w:hAnsiTheme="minorHAnsi" w:cs="Arial"/>
          <w:sz w:val="24"/>
          <w:szCs w:val="24"/>
          <w:lang w:val="en-GB"/>
        </w:rPr>
        <w:t>Board Members.</w:t>
      </w:r>
    </w:p>
    <w:p w14:paraId="08BC78E3" w14:textId="77777777" w:rsidR="004E7680" w:rsidRPr="0044799C" w:rsidRDefault="004E7680" w:rsidP="004E7680">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Resignation</w:t>
      </w:r>
    </w:p>
    <w:p w14:paraId="41765017" w14:textId="77777777" w:rsidR="004E7680" w:rsidRPr="0044799C" w:rsidRDefault="004E7680" w:rsidP="004E7680">
      <w:pPr>
        <w:pStyle w:val="ListParagraph"/>
        <w:widowControl w:val="0"/>
        <w:tabs>
          <w:tab w:val="left" w:pos="1701"/>
        </w:tabs>
        <w:spacing w:after="0" w:line="240" w:lineRule="auto"/>
        <w:ind w:left="1701" w:hanging="567"/>
        <w:contextualSpacing w:val="0"/>
        <w:jc w:val="both"/>
        <w:rPr>
          <w:rFonts w:asciiTheme="minorHAnsi" w:hAnsiTheme="minorHAnsi" w:cs="Arial"/>
          <w:sz w:val="24"/>
          <w:szCs w:val="24"/>
          <w:lang w:val="en-GB"/>
        </w:rPr>
      </w:pPr>
    </w:p>
    <w:p w14:paraId="72EB61F6" w14:textId="77777777" w:rsidR="004E7680" w:rsidRPr="0044799C" w:rsidRDefault="004E7680" w:rsidP="00A45247">
      <w:pPr>
        <w:pStyle w:val="ListParagraph"/>
        <w:numPr>
          <w:ilvl w:val="2"/>
          <w:numId w:val="39"/>
        </w:numPr>
        <w:spacing w:after="120"/>
        <w:ind w:left="2410"/>
        <w:jc w:val="both"/>
        <w:rPr>
          <w:rFonts w:asciiTheme="minorHAnsi" w:hAnsiTheme="minorHAnsi" w:cs="Arial"/>
          <w:sz w:val="24"/>
          <w:szCs w:val="24"/>
          <w:lang w:val="en-GB"/>
        </w:rPr>
      </w:pPr>
      <w:r w:rsidRPr="0044799C">
        <w:rPr>
          <w:rFonts w:asciiTheme="minorHAnsi" w:hAnsiTheme="minorHAnsi" w:cs="Arial"/>
          <w:sz w:val="24"/>
          <w:szCs w:val="24"/>
          <w:lang w:val="en-GB"/>
        </w:rPr>
        <w:t xml:space="preserve">Three months’ notice </w:t>
      </w:r>
      <w:r w:rsidRPr="00A45247">
        <w:rPr>
          <w:rFonts w:asciiTheme="minorHAnsi" w:eastAsia="Batang" w:hAnsiTheme="minorHAnsi" w:cstheme="minorBidi"/>
          <w:sz w:val="24"/>
          <w:szCs w:val="24"/>
          <w:lang w:val="en-GB" w:eastAsia="zh-CN"/>
        </w:rPr>
        <w:t>period</w:t>
      </w:r>
      <w:r w:rsidRPr="0044799C">
        <w:rPr>
          <w:rFonts w:asciiTheme="minorHAnsi" w:hAnsiTheme="minorHAnsi" w:cs="Arial"/>
          <w:sz w:val="24"/>
          <w:szCs w:val="24"/>
          <w:lang w:val="en-GB"/>
        </w:rPr>
        <w:t xml:space="preserve"> and should be approved by the Committee Chairman and the Board.</w:t>
      </w:r>
    </w:p>
    <w:p w14:paraId="4B1A11E1" w14:textId="77777777" w:rsidR="004E7680" w:rsidRPr="0044799C" w:rsidRDefault="004E7680" w:rsidP="004E7680">
      <w:pPr>
        <w:spacing w:before="2"/>
        <w:jc w:val="both"/>
        <w:rPr>
          <w:rFonts w:asciiTheme="minorHAnsi" w:hAnsiTheme="minorHAnsi" w:cs="Arial"/>
          <w:lang w:val="en-GB"/>
        </w:rPr>
      </w:pPr>
      <w:r w:rsidRPr="0044799C">
        <w:rPr>
          <w:rFonts w:asciiTheme="minorHAnsi" w:hAnsiTheme="minorHAnsi" w:cs="Arial"/>
          <w:lang w:val="en-GB"/>
        </w:rPr>
        <w:t xml:space="preserve"> </w:t>
      </w:r>
    </w:p>
    <w:p w14:paraId="422CB3CA" w14:textId="77777777" w:rsidR="004E7680" w:rsidRPr="0044799C" w:rsidRDefault="004E7680" w:rsidP="004E7680">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Compensation</w:t>
      </w:r>
    </w:p>
    <w:p w14:paraId="47FA180F" w14:textId="77777777" w:rsidR="004E7680" w:rsidRPr="0044799C" w:rsidRDefault="004E7680" w:rsidP="004E7680">
      <w:pPr>
        <w:spacing w:before="2"/>
        <w:jc w:val="both"/>
        <w:rPr>
          <w:rFonts w:asciiTheme="minorHAnsi" w:hAnsiTheme="minorHAnsi" w:cs="Arial"/>
          <w:lang w:val="en-GB"/>
        </w:rPr>
      </w:pPr>
      <w:r w:rsidRPr="0044799C">
        <w:rPr>
          <w:rFonts w:asciiTheme="minorHAnsi" w:hAnsiTheme="minorHAnsi" w:cs="Arial"/>
          <w:lang w:val="en-GB"/>
        </w:rPr>
        <w:t xml:space="preserve"> </w:t>
      </w:r>
    </w:p>
    <w:p w14:paraId="6079E2D2" w14:textId="6C7E91D9" w:rsidR="004E7680" w:rsidRPr="0044799C" w:rsidRDefault="004E7680" w:rsidP="00A45247">
      <w:pPr>
        <w:pStyle w:val="ListParagraph"/>
        <w:numPr>
          <w:ilvl w:val="2"/>
          <w:numId w:val="39"/>
        </w:numPr>
        <w:spacing w:after="120"/>
        <w:ind w:left="2410"/>
        <w:jc w:val="both"/>
        <w:rPr>
          <w:rFonts w:asciiTheme="minorHAnsi" w:hAnsiTheme="minorHAnsi" w:cs="Arial"/>
          <w:sz w:val="24"/>
          <w:szCs w:val="24"/>
          <w:lang w:val="en-GB"/>
        </w:rPr>
      </w:pPr>
      <w:r w:rsidRPr="0044799C">
        <w:rPr>
          <w:rFonts w:asciiTheme="minorHAnsi" w:hAnsiTheme="minorHAnsi" w:cs="Arial"/>
          <w:sz w:val="24"/>
          <w:szCs w:val="24"/>
          <w:lang w:val="en-GB"/>
        </w:rPr>
        <w:t xml:space="preserve">The </w:t>
      </w:r>
      <w:r w:rsidR="00346510" w:rsidRPr="0044799C">
        <w:rPr>
          <w:rFonts w:asciiTheme="minorHAnsi" w:hAnsiTheme="minorHAnsi" w:cs="Arial"/>
          <w:sz w:val="24"/>
          <w:szCs w:val="24"/>
          <w:lang w:val="en-GB"/>
        </w:rPr>
        <w:t xml:space="preserve">Committee Chairman and members shall be remunerated in accordance with the decision taken by the </w:t>
      </w:r>
      <w:r w:rsidR="00AB32CE" w:rsidRPr="0044799C">
        <w:rPr>
          <w:rFonts w:asciiTheme="minorHAnsi" w:hAnsiTheme="minorHAnsi" w:cs="Arial"/>
          <w:sz w:val="24"/>
          <w:szCs w:val="24"/>
          <w:lang w:val="en-GB"/>
        </w:rPr>
        <w:t>Annual General Meeting</w:t>
      </w:r>
      <w:r w:rsidR="00346510" w:rsidRPr="0044799C">
        <w:rPr>
          <w:rFonts w:asciiTheme="minorHAnsi" w:hAnsiTheme="minorHAnsi" w:cs="Arial"/>
          <w:sz w:val="24"/>
          <w:szCs w:val="24"/>
          <w:lang w:val="en-GB"/>
        </w:rPr>
        <w:t>.</w:t>
      </w:r>
    </w:p>
    <w:p w14:paraId="3EFF774B" w14:textId="77777777" w:rsidR="004E7680" w:rsidRPr="0044799C" w:rsidRDefault="004E7680" w:rsidP="004E7680">
      <w:pPr>
        <w:spacing w:before="2"/>
        <w:jc w:val="both"/>
        <w:rPr>
          <w:rFonts w:asciiTheme="minorHAnsi" w:hAnsiTheme="minorHAnsi" w:cs="Arial"/>
          <w:lang w:val="en-GB"/>
        </w:rPr>
      </w:pPr>
    </w:p>
    <w:p w14:paraId="69904C63" w14:textId="77777777" w:rsidR="004E7680" w:rsidRPr="00CA0CF7" w:rsidRDefault="004E7680" w:rsidP="004E7680">
      <w:pPr>
        <w:pStyle w:val="BodyText"/>
        <w:spacing w:before="72"/>
        <w:ind w:left="1701" w:right="153"/>
        <w:jc w:val="both"/>
        <w:rPr>
          <w:rFonts w:asciiTheme="minorHAnsi" w:hAnsiTheme="minorHAnsi" w:cs="Arial"/>
          <w:sz w:val="24"/>
          <w:szCs w:val="24"/>
          <w:u w:val="single"/>
          <w:lang w:val="en-GB"/>
        </w:rPr>
      </w:pPr>
      <w:r w:rsidRPr="00CA0CF7">
        <w:rPr>
          <w:rFonts w:asciiTheme="minorHAnsi" w:hAnsiTheme="minorHAnsi" w:cs="Arial"/>
          <w:sz w:val="24"/>
          <w:szCs w:val="24"/>
          <w:u w:val="single"/>
          <w:lang w:val="en-GB"/>
        </w:rPr>
        <w:t>Committee Secretary</w:t>
      </w:r>
    </w:p>
    <w:p w14:paraId="5FCF717E" w14:textId="77777777" w:rsidR="004E7680" w:rsidRPr="0044799C" w:rsidRDefault="004E7680" w:rsidP="004E7680">
      <w:pPr>
        <w:spacing w:before="2"/>
        <w:jc w:val="both"/>
        <w:rPr>
          <w:rFonts w:asciiTheme="minorHAnsi" w:hAnsiTheme="minorHAnsi" w:cs="Arial"/>
          <w:lang w:val="en-GB"/>
        </w:rPr>
      </w:pPr>
    </w:p>
    <w:p w14:paraId="3441CE75" w14:textId="77777777" w:rsidR="004E7680" w:rsidRPr="0044799C" w:rsidRDefault="004E7680" w:rsidP="00A45247">
      <w:pPr>
        <w:pStyle w:val="ListParagraph"/>
        <w:numPr>
          <w:ilvl w:val="2"/>
          <w:numId w:val="39"/>
        </w:numPr>
        <w:spacing w:after="120"/>
        <w:ind w:left="2410"/>
        <w:jc w:val="both"/>
        <w:rPr>
          <w:rFonts w:asciiTheme="minorHAnsi" w:hAnsiTheme="minorHAnsi" w:cs="Arial"/>
          <w:sz w:val="24"/>
          <w:szCs w:val="24"/>
          <w:lang w:val="en-GB"/>
        </w:rPr>
      </w:pPr>
      <w:r w:rsidRPr="0044799C">
        <w:rPr>
          <w:rFonts w:asciiTheme="minorHAnsi" w:hAnsiTheme="minorHAnsi" w:cs="Arial"/>
          <w:sz w:val="24"/>
          <w:szCs w:val="24"/>
          <w:lang w:val="en-GB"/>
        </w:rPr>
        <w:t>Appointed by the Committee, the Committee Secretary will be responsible for maintaining all committee documentation, distribution of meeting agendas. Arranging for committee meetings in addition to other duties included in the job description of the Committee Secretary.</w:t>
      </w:r>
    </w:p>
    <w:p w14:paraId="5B9A369E" w14:textId="77777777" w:rsidR="000E28A5" w:rsidRPr="0044799C" w:rsidRDefault="00160394" w:rsidP="00A81CD9">
      <w:pPr>
        <w:tabs>
          <w:tab w:val="center" w:pos="7001"/>
        </w:tabs>
        <w:spacing w:before="2"/>
        <w:jc w:val="both"/>
        <w:rPr>
          <w:rFonts w:asciiTheme="minorHAnsi" w:hAnsiTheme="minorHAnsi" w:cs="Arial"/>
          <w:lang w:val="en-GB"/>
        </w:rPr>
      </w:pPr>
      <w:r w:rsidRPr="0044799C">
        <w:rPr>
          <w:rFonts w:asciiTheme="minorHAnsi" w:hAnsiTheme="minorHAnsi" w:cs="Arial"/>
          <w:lang w:val="en-GB"/>
        </w:rPr>
        <w:tab/>
      </w:r>
    </w:p>
    <w:p w14:paraId="76D83E7B" w14:textId="3793F034" w:rsidR="004E7680" w:rsidRPr="0044799C" w:rsidRDefault="004E7680" w:rsidP="00A45247">
      <w:pPr>
        <w:pStyle w:val="ListParagraph"/>
        <w:widowControl w:val="0"/>
        <w:numPr>
          <w:ilvl w:val="1"/>
          <w:numId w:val="39"/>
        </w:numPr>
        <w:tabs>
          <w:tab w:val="left" w:pos="1701"/>
        </w:tabs>
        <w:jc w:val="both"/>
        <w:rPr>
          <w:rFonts w:asciiTheme="minorHAnsi" w:eastAsia="Arial" w:hAnsiTheme="minorHAnsi" w:cs="Arial"/>
          <w:b/>
          <w:sz w:val="24"/>
          <w:szCs w:val="24"/>
          <w:lang w:val="en-GB"/>
        </w:rPr>
      </w:pPr>
      <w:r w:rsidRPr="0044799C">
        <w:rPr>
          <w:rFonts w:asciiTheme="minorHAnsi" w:eastAsia="Arial" w:hAnsiTheme="minorHAnsi" w:cs="Arial"/>
          <w:b/>
          <w:sz w:val="24"/>
          <w:szCs w:val="24"/>
          <w:lang w:val="en-GB"/>
        </w:rPr>
        <w:t>Meetings</w:t>
      </w:r>
    </w:p>
    <w:p w14:paraId="60E1E0A7" w14:textId="77777777" w:rsidR="004E7680" w:rsidRPr="0044799C" w:rsidRDefault="004E7680" w:rsidP="004E7680">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lastRenderedPageBreak/>
        <w:t>Venue</w:t>
      </w:r>
    </w:p>
    <w:p w14:paraId="54745D21" w14:textId="77777777" w:rsidR="004E7680" w:rsidRPr="0044799C" w:rsidRDefault="004E7680" w:rsidP="004E7680">
      <w:pPr>
        <w:spacing w:before="2"/>
        <w:jc w:val="both"/>
        <w:rPr>
          <w:rFonts w:asciiTheme="minorHAnsi" w:hAnsiTheme="minorHAnsi" w:cs="Arial"/>
          <w:lang w:val="en-GB"/>
        </w:rPr>
      </w:pPr>
    </w:p>
    <w:p w14:paraId="0F259B80" w14:textId="4C34EDB9" w:rsidR="004E7680" w:rsidRPr="0044799C" w:rsidRDefault="004E7680" w:rsidP="00A45247">
      <w:pPr>
        <w:pStyle w:val="ListParagraph"/>
        <w:numPr>
          <w:ilvl w:val="2"/>
          <w:numId w:val="39"/>
        </w:numPr>
        <w:spacing w:after="120"/>
        <w:ind w:left="2410"/>
        <w:jc w:val="both"/>
        <w:rPr>
          <w:rFonts w:asciiTheme="minorHAnsi" w:hAnsiTheme="minorHAnsi" w:cs="Arial"/>
          <w:sz w:val="24"/>
          <w:szCs w:val="24"/>
          <w:lang w:val="en-GB"/>
        </w:rPr>
      </w:pPr>
      <w:r w:rsidRPr="0044799C">
        <w:rPr>
          <w:rFonts w:asciiTheme="minorHAnsi" w:hAnsiTheme="minorHAnsi" w:cs="Arial"/>
          <w:sz w:val="24"/>
          <w:szCs w:val="24"/>
          <w:lang w:val="en-GB"/>
        </w:rPr>
        <w:t>A</w:t>
      </w:r>
      <w:r w:rsidR="00412331" w:rsidRPr="0044799C">
        <w:rPr>
          <w:rFonts w:asciiTheme="minorHAnsi" w:hAnsiTheme="minorHAnsi" w:cs="Arial"/>
          <w:sz w:val="24"/>
          <w:szCs w:val="24"/>
          <w:lang w:val="en-GB"/>
        </w:rPr>
        <w:t xml:space="preserve">lternatif </w:t>
      </w:r>
      <w:r w:rsidRPr="0044799C">
        <w:rPr>
          <w:rFonts w:asciiTheme="minorHAnsi" w:hAnsiTheme="minorHAnsi" w:cs="Arial"/>
          <w:sz w:val="24"/>
          <w:szCs w:val="24"/>
          <w:lang w:val="en-GB"/>
        </w:rPr>
        <w:t>Bank Head Office or other location approved by the Committee Chairman.</w:t>
      </w:r>
    </w:p>
    <w:p w14:paraId="30CB2F2E" w14:textId="77777777" w:rsidR="004E7680" w:rsidRPr="0044799C" w:rsidRDefault="004E7680" w:rsidP="004E7680">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Frequency</w:t>
      </w:r>
    </w:p>
    <w:p w14:paraId="7DDDBB98" w14:textId="77777777" w:rsidR="004E7680" w:rsidRPr="0044799C" w:rsidRDefault="004E7680" w:rsidP="004E7680">
      <w:pPr>
        <w:spacing w:before="2"/>
        <w:jc w:val="both"/>
        <w:rPr>
          <w:rFonts w:asciiTheme="minorHAnsi" w:hAnsiTheme="minorHAnsi" w:cs="Arial"/>
          <w:lang w:val="en-GB"/>
        </w:rPr>
      </w:pPr>
    </w:p>
    <w:p w14:paraId="3E72A5CA" w14:textId="77777777" w:rsidR="00346510" w:rsidRPr="0044799C" w:rsidRDefault="00346510" w:rsidP="00A45247">
      <w:pPr>
        <w:pStyle w:val="ListParagraph"/>
        <w:numPr>
          <w:ilvl w:val="2"/>
          <w:numId w:val="39"/>
        </w:numPr>
        <w:spacing w:after="120"/>
        <w:ind w:left="2410"/>
        <w:jc w:val="both"/>
        <w:rPr>
          <w:rFonts w:asciiTheme="minorHAnsi" w:hAnsiTheme="minorHAnsi" w:cs="Arial"/>
          <w:sz w:val="24"/>
          <w:szCs w:val="24"/>
          <w:lang w:val="en-GB"/>
        </w:rPr>
      </w:pPr>
      <w:r w:rsidRPr="0044799C">
        <w:rPr>
          <w:rFonts w:asciiTheme="minorHAnsi" w:hAnsiTheme="minorHAnsi" w:cs="Arial"/>
          <w:sz w:val="24"/>
          <w:szCs w:val="24"/>
          <w:lang w:val="en-GB"/>
        </w:rPr>
        <w:t xml:space="preserve">The Committee will meet at least once a month (12 times a year). </w:t>
      </w:r>
    </w:p>
    <w:p w14:paraId="241A8FD1" w14:textId="77777777" w:rsidR="004E7680" w:rsidRPr="00A45247" w:rsidRDefault="004E7680" w:rsidP="00A45247">
      <w:pPr>
        <w:pStyle w:val="ListParagraph"/>
        <w:numPr>
          <w:ilvl w:val="2"/>
          <w:numId w:val="39"/>
        </w:numPr>
        <w:spacing w:after="120" w:line="240" w:lineRule="auto"/>
        <w:ind w:left="2410"/>
        <w:contextualSpacing w:val="0"/>
        <w:jc w:val="both"/>
        <w:rPr>
          <w:rFonts w:asciiTheme="minorHAnsi" w:eastAsia="Batang" w:hAnsiTheme="minorHAnsi" w:cstheme="minorBidi"/>
          <w:sz w:val="24"/>
          <w:lang w:val="en-GB" w:eastAsia="zh-CN"/>
        </w:rPr>
      </w:pPr>
      <w:r w:rsidRPr="00A45247">
        <w:rPr>
          <w:rFonts w:asciiTheme="minorHAnsi" w:eastAsia="Batang" w:hAnsiTheme="minorHAnsi" w:cstheme="minorBidi"/>
          <w:sz w:val="24"/>
          <w:lang w:val="en-GB" w:eastAsia="zh-CN"/>
        </w:rPr>
        <w:t>A meeting of the Committee may be held by telephone or video conference call, and such participation shall be considered presence in person at such meetings.</w:t>
      </w:r>
    </w:p>
    <w:p w14:paraId="2AB23D28" w14:textId="77777777" w:rsidR="004E7680" w:rsidRPr="0044799C" w:rsidRDefault="004E7680" w:rsidP="004E7680">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Invitation and Agenda</w:t>
      </w:r>
    </w:p>
    <w:p w14:paraId="12E0F922" w14:textId="77777777" w:rsidR="004E7680" w:rsidRPr="0044799C" w:rsidRDefault="004E7680" w:rsidP="004E7680">
      <w:pPr>
        <w:spacing w:before="2"/>
        <w:jc w:val="both"/>
        <w:rPr>
          <w:rFonts w:asciiTheme="minorHAnsi" w:hAnsiTheme="minorHAnsi" w:cs="Arial"/>
          <w:lang w:val="en-GB"/>
        </w:rPr>
      </w:pPr>
    </w:p>
    <w:p w14:paraId="5BC23968" w14:textId="77777777" w:rsidR="004E7680" w:rsidRPr="00A45247" w:rsidRDefault="004E7680" w:rsidP="00A45247">
      <w:pPr>
        <w:pStyle w:val="ListParagraph"/>
        <w:numPr>
          <w:ilvl w:val="2"/>
          <w:numId w:val="39"/>
        </w:numPr>
        <w:spacing w:after="120" w:line="240" w:lineRule="auto"/>
        <w:ind w:left="2410"/>
        <w:contextualSpacing w:val="0"/>
        <w:jc w:val="both"/>
        <w:rPr>
          <w:rFonts w:asciiTheme="minorHAnsi" w:eastAsia="Batang" w:hAnsiTheme="minorHAnsi" w:cstheme="minorBidi"/>
          <w:sz w:val="24"/>
          <w:lang w:val="en-GB" w:eastAsia="zh-CN"/>
        </w:rPr>
      </w:pPr>
      <w:r w:rsidRPr="00A45247">
        <w:rPr>
          <w:rFonts w:asciiTheme="minorHAnsi" w:eastAsia="Batang" w:hAnsiTheme="minorHAnsi" w:cstheme="minorBidi"/>
          <w:sz w:val="24"/>
          <w:lang w:val="en-GB" w:eastAsia="zh-CN"/>
        </w:rPr>
        <w:t xml:space="preserve">Agenda for each Committee meeting shall be circulated at least </w:t>
      </w:r>
      <w:r w:rsidR="00346510" w:rsidRPr="00A45247">
        <w:rPr>
          <w:rFonts w:asciiTheme="minorHAnsi" w:eastAsia="Batang" w:hAnsiTheme="minorHAnsi" w:cstheme="minorBidi"/>
          <w:sz w:val="24"/>
          <w:lang w:val="en-GB" w:eastAsia="zh-CN"/>
        </w:rPr>
        <w:t>three business days</w:t>
      </w:r>
      <w:r w:rsidRPr="00A45247">
        <w:rPr>
          <w:rFonts w:asciiTheme="minorHAnsi" w:eastAsia="Batang" w:hAnsiTheme="minorHAnsi" w:cstheme="minorBidi"/>
          <w:sz w:val="24"/>
          <w:lang w:val="en-GB" w:eastAsia="zh-CN"/>
        </w:rPr>
        <w:t xml:space="preserve"> prior to the date of the meeting.</w:t>
      </w:r>
    </w:p>
    <w:p w14:paraId="4521437E" w14:textId="77777777" w:rsidR="004E7680" w:rsidRPr="0044799C" w:rsidRDefault="004E7680" w:rsidP="004E7680">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Quorum</w:t>
      </w:r>
    </w:p>
    <w:p w14:paraId="28270427" w14:textId="77777777" w:rsidR="004E7680" w:rsidRPr="0044799C" w:rsidRDefault="004E7680" w:rsidP="004E7680">
      <w:pPr>
        <w:spacing w:before="2"/>
        <w:jc w:val="both"/>
        <w:rPr>
          <w:rFonts w:asciiTheme="minorHAnsi" w:hAnsiTheme="minorHAnsi" w:cs="Arial"/>
          <w:lang w:val="en-GB"/>
        </w:rPr>
      </w:pPr>
    </w:p>
    <w:p w14:paraId="66F1A264" w14:textId="17F7B468" w:rsidR="004F7F28" w:rsidRPr="00A45247" w:rsidRDefault="004B5AAA" w:rsidP="00A45247">
      <w:pPr>
        <w:pStyle w:val="ListParagraph"/>
        <w:numPr>
          <w:ilvl w:val="2"/>
          <w:numId w:val="39"/>
        </w:numPr>
        <w:spacing w:after="120" w:line="240" w:lineRule="auto"/>
        <w:ind w:left="2410"/>
        <w:contextualSpacing w:val="0"/>
        <w:jc w:val="both"/>
        <w:rPr>
          <w:rFonts w:asciiTheme="minorHAnsi" w:eastAsia="Batang" w:hAnsiTheme="minorHAnsi" w:cstheme="minorBidi"/>
          <w:sz w:val="24"/>
          <w:lang w:val="en-GB" w:eastAsia="zh-CN"/>
        </w:rPr>
      </w:pPr>
      <w:r w:rsidRPr="00A45247">
        <w:rPr>
          <w:rFonts w:asciiTheme="minorHAnsi" w:eastAsia="Batang" w:hAnsiTheme="minorHAnsi" w:cstheme="minorBidi"/>
          <w:sz w:val="24"/>
          <w:lang w:val="en-GB" w:eastAsia="zh-CN"/>
        </w:rPr>
        <w:t>A quorum of all permanent members, or their designated alternate members, is required to constitute a meeting of the Board Credit Committee—one of which must be a Non-executive Director.</w:t>
      </w:r>
    </w:p>
    <w:p w14:paraId="054F281F" w14:textId="2DD79574" w:rsidR="004F7F28" w:rsidRPr="0044799C" w:rsidRDefault="004F7F28" w:rsidP="004F7F28">
      <w:pPr>
        <w:tabs>
          <w:tab w:val="left" w:pos="2410"/>
        </w:tabs>
        <w:spacing w:before="2" w:line="360" w:lineRule="auto"/>
        <w:ind w:left="1974"/>
        <w:jc w:val="both"/>
        <w:rPr>
          <w:rFonts w:asciiTheme="minorHAnsi" w:eastAsia="Arial" w:hAnsiTheme="minorHAnsi" w:cs="Arial"/>
          <w:lang w:val="en-GB"/>
        </w:rPr>
      </w:pPr>
    </w:p>
    <w:p w14:paraId="7B954DA7" w14:textId="4CABCEF5" w:rsidR="004E7680" w:rsidRPr="0044799C" w:rsidRDefault="004E7680" w:rsidP="00335350">
      <w:pPr>
        <w:pStyle w:val="BodyText"/>
        <w:spacing w:before="72"/>
        <w:ind w:left="1701" w:right="153"/>
        <w:jc w:val="both"/>
        <w:rPr>
          <w:rFonts w:asciiTheme="minorHAnsi" w:hAnsiTheme="minorHAnsi" w:cs="Arial"/>
          <w:lang w:val="en-GB"/>
        </w:rPr>
      </w:pPr>
      <w:r w:rsidRPr="00335350">
        <w:rPr>
          <w:rFonts w:asciiTheme="minorHAnsi" w:hAnsiTheme="minorHAnsi" w:cs="Arial"/>
          <w:sz w:val="24"/>
          <w:szCs w:val="24"/>
          <w:u w:val="single"/>
          <w:lang w:val="en-GB"/>
        </w:rPr>
        <w:t>Decisions</w:t>
      </w:r>
    </w:p>
    <w:p w14:paraId="29D10B69" w14:textId="77777777" w:rsidR="004E7680" w:rsidRPr="00335350" w:rsidRDefault="004E7680" w:rsidP="00335350">
      <w:pPr>
        <w:pStyle w:val="ListParagraph"/>
        <w:numPr>
          <w:ilvl w:val="2"/>
          <w:numId w:val="39"/>
        </w:numPr>
        <w:spacing w:after="120" w:line="240" w:lineRule="auto"/>
        <w:ind w:left="2410"/>
        <w:contextualSpacing w:val="0"/>
        <w:jc w:val="both"/>
        <w:rPr>
          <w:rFonts w:asciiTheme="minorHAnsi" w:eastAsia="Batang" w:hAnsiTheme="minorHAnsi" w:cstheme="minorBidi"/>
          <w:sz w:val="24"/>
          <w:szCs w:val="24"/>
          <w:lang w:val="en-GB" w:eastAsia="zh-CN"/>
        </w:rPr>
      </w:pPr>
      <w:r w:rsidRPr="00335350">
        <w:rPr>
          <w:rFonts w:asciiTheme="minorHAnsi" w:eastAsia="Batang" w:hAnsiTheme="minorHAnsi" w:cstheme="minorBidi"/>
          <w:sz w:val="24"/>
          <w:szCs w:val="24"/>
          <w:lang w:val="en-GB" w:eastAsia="zh-CN"/>
        </w:rPr>
        <w:t>All decisions taken should be unanimous.</w:t>
      </w:r>
    </w:p>
    <w:p w14:paraId="1094A900" w14:textId="762F5AC7" w:rsidR="00346510" w:rsidRPr="00335350" w:rsidRDefault="00346510" w:rsidP="00335350">
      <w:pPr>
        <w:pStyle w:val="ListParagraph"/>
        <w:numPr>
          <w:ilvl w:val="2"/>
          <w:numId w:val="39"/>
        </w:numPr>
        <w:spacing w:after="120" w:line="240" w:lineRule="auto"/>
        <w:ind w:left="2410"/>
        <w:contextualSpacing w:val="0"/>
        <w:jc w:val="both"/>
        <w:rPr>
          <w:rFonts w:asciiTheme="minorHAnsi" w:eastAsia="Batang" w:hAnsiTheme="minorHAnsi" w:cstheme="minorBidi"/>
          <w:sz w:val="24"/>
          <w:szCs w:val="24"/>
          <w:lang w:val="en-GB" w:eastAsia="zh-CN"/>
        </w:rPr>
      </w:pPr>
      <w:r w:rsidRPr="00335350">
        <w:rPr>
          <w:rFonts w:asciiTheme="minorHAnsi" w:eastAsia="Batang" w:hAnsiTheme="minorHAnsi" w:cstheme="minorBidi"/>
          <w:sz w:val="24"/>
          <w:szCs w:val="24"/>
          <w:lang w:val="en-GB" w:eastAsia="zh-CN"/>
        </w:rPr>
        <w:t xml:space="preserve">Non-unanimous decisions </w:t>
      </w:r>
      <w:r w:rsidR="001941DC" w:rsidRPr="00A45247">
        <w:rPr>
          <w:rFonts w:asciiTheme="minorHAnsi" w:eastAsia="Batang" w:hAnsiTheme="minorHAnsi" w:cstheme="minorBidi"/>
          <w:sz w:val="24"/>
          <w:szCs w:val="24"/>
          <w:lang w:val="en-GB" w:eastAsia="zh-CN"/>
        </w:rPr>
        <w:t>will</w:t>
      </w:r>
      <w:r w:rsidR="001941DC" w:rsidRPr="00335350">
        <w:rPr>
          <w:rFonts w:asciiTheme="minorHAnsi" w:eastAsia="Batang" w:hAnsiTheme="minorHAnsi" w:cstheme="minorBidi"/>
          <w:sz w:val="24"/>
          <w:szCs w:val="24"/>
          <w:lang w:val="en-GB" w:eastAsia="zh-CN"/>
        </w:rPr>
        <w:t xml:space="preserve"> </w:t>
      </w:r>
      <w:r w:rsidRPr="00335350">
        <w:rPr>
          <w:rFonts w:asciiTheme="minorHAnsi" w:eastAsia="Batang" w:hAnsiTheme="minorHAnsi" w:cstheme="minorBidi"/>
          <w:sz w:val="24"/>
          <w:szCs w:val="24"/>
          <w:lang w:val="en-GB" w:eastAsia="zh-CN"/>
        </w:rPr>
        <w:t xml:space="preserve">be </w:t>
      </w:r>
      <w:r w:rsidR="0001642A" w:rsidRPr="00335350">
        <w:rPr>
          <w:rFonts w:asciiTheme="minorHAnsi" w:eastAsia="Batang" w:hAnsiTheme="minorHAnsi" w:cstheme="minorBidi"/>
          <w:sz w:val="24"/>
          <w:szCs w:val="24"/>
          <w:lang w:val="en-GB" w:eastAsia="zh-CN"/>
        </w:rPr>
        <w:t>escalated</w:t>
      </w:r>
      <w:r w:rsidRPr="00335350">
        <w:rPr>
          <w:rFonts w:asciiTheme="minorHAnsi" w:eastAsia="Batang" w:hAnsiTheme="minorHAnsi" w:cstheme="minorBidi"/>
          <w:sz w:val="24"/>
          <w:szCs w:val="24"/>
          <w:lang w:val="en-GB" w:eastAsia="zh-CN"/>
        </w:rPr>
        <w:t xml:space="preserve"> to the Board of Directors for approval</w:t>
      </w:r>
      <w:r w:rsidR="001E5378" w:rsidRPr="00335350">
        <w:rPr>
          <w:rFonts w:asciiTheme="minorHAnsi" w:eastAsia="Batang" w:hAnsiTheme="minorHAnsi" w:cstheme="minorBidi"/>
          <w:sz w:val="24"/>
          <w:szCs w:val="24"/>
          <w:lang w:val="en-GB" w:eastAsia="zh-CN"/>
        </w:rPr>
        <w:t>, even if the original lending authority falls within the scope of BCC’s delegated authority.</w:t>
      </w:r>
    </w:p>
    <w:p w14:paraId="7AD8C175" w14:textId="418E28FE" w:rsidR="004E7680" w:rsidRPr="0044799C" w:rsidRDefault="00781E10" w:rsidP="004E7680">
      <w:pPr>
        <w:pStyle w:val="BodyText"/>
        <w:spacing w:before="72"/>
        <w:ind w:left="1701" w:right="153"/>
        <w:jc w:val="both"/>
        <w:rPr>
          <w:rFonts w:asciiTheme="minorHAnsi" w:hAnsiTheme="minorHAnsi" w:cs="Arial"/>
          <w:sz w:val="24"/>
          <w:szCs w:val="24"/>
          <w:lang w:val="en-GB"/>
        </w:rPr>
      </w:pPr>
      <w:r w:rsidRPr="0044799C">
        <w:rPr>
          <w:rFonts w:asciiTheme="minorHAnsi" w:hAnsiTheme="minorHAnsi" w:cs="Arial"/>
          <w:sz w:val="24"/>
          <w:szCs w:val="24"/>
          <w:u w:val="single"/>
          <w:lang w:val="en-GB"/>
        </w:rPr>
        <w:t>A</w:t>
      </w:r>
      <w:r w:rsidR="004E7680" w:rsidRPr="0044799C">
        <w:rPr>
          <w:rFonts w:asciiTheme="minorHAnsi" w:hAnsiTheme="minorHAnsi" w:cs="Arial"/>
          <w:sz w:val="24"/>
          <w:szCs w:val="24"/>
          <w:u w:val="single"/>
          <w:lang w:val="en-GB"/>
        </w:rPr>
        <w:t>ccess to Information</w:t>
      </w:r>
    </w:p>
    <w:p w14:paraId="68829392" w14:textId="77777777" w:rsidR="004E7680" w:rsidRPr="0044799C" w:rsidRDefault="004E7680" w:rsidP="004E7680">
      <w:pPr>
        <w:spacing w:before="2"/>
        <w:jc w:val="both"/>
        <w:rPr>
          <w:rFonts w:asciiTheme="minorHAnsi" w:hAnsiTheme="minorHAnsi" w:cs="Arial"/>
          <w:lang w:val="en-GB"/>
        </w:rPr>
      </w:pPr>
    </w:p>
    <w:p w14:paraId="746441CB" w14:textId="77777777" w:rsidR="004E7680" w:rsidRPr="00A45247" w:rsidRDefault="004E7680" w:rsidP="00335350">
      <w:pPr>
        <w:pStyle w:val="ListParagraph"/>
        <w:numPr>
          <w:ilvl w:val="2"/>
          <w:numId w:val="39"/>
        </w:numPr>
        <w:spacing w:after="120" w:line="240" w:lineRule="auto"/>
        <w:ind w:left="2410"/>
        <w:contextualSpacing w:val="0"/>
        <w:jc w:val="both"/>
        <w:rPr>
          <w:rFonts w:asciiTheme="minorHAnsi" w:eastAsia="Batang" w:hAnsiTheme="minorHAnsi" w:cstheme="minorBidi"/>
          <w:sz w:val="24"/>
          <w:szCs w:val="24"/>
          <w:lang w:val="en-GB" w:eastAsia="zh-CN"/>
        </w:rPr>
      </w:pPr>
      <w:r w:rsidRPr="00A45247">
        <w:rPr>
          <w:rFonts w:asciiTheme="minorHAnsi" w:eastAsia="Batang" w:hAnsiTheme="minorHAnsi" w:cstheme="minorBidi"/>
          <w:sz w:val="24"/>
          <w:szCs w:val="24"/>
          <w:lang w:val="en-GB" w:eastAsia="zh-CN"/>
        </w:rPr>
        <w:t xml:space="preserve">The Committee, in </w:t>
      </w:r>
      <w:r w:rsidR="0001642A" w:rsidRPr="00335350">
        <w:rPr>
          <w:rFonts w:asciiTheme="minorHAnsi" w:eastAsia="Batang" w:hAnsiTheme="minorHAnsi" w:cstheme="minorBidi"/>
          <w:sz w:val="24"/>
          <w:szCs w:val="24"/>
          <w:lang w:val="en-GB" w:eastAsia="zh-CN"/>
        </w:rPr>
        <w:t>performing</w:t>
      </w:r>
      <w:r w:rsidRPr="00A45247">
        <w:rPr>
          <w:rFonts w:asciiTheme="minorHAnsi" w:eastAsia="Batang" w:hAnsiTheme="minorHAnsi" w:cstheme="minorBidi"/>
          <w:sz w:val="24"/>
          <w:szCs w:val="24"/>
          <w:lang w:val="en-GB" w:eastAsia="zh-CN"/>
        </w:rPr>
        <w:t xml:space="preserve"> its functions</w:t>
      </w:r>
      <w:r w:rsidR="0001642A" w:rsidRPr="00A45247">
        <w:rPr>
          <w:rFonts w:asciiTheme="minorHAnsi" w:eastAsia="Batang" w:hAnsiTheme="minorHAnsi" w:cstheme="minorBidi"/>
          <w:sz w:val="24"/>
          <w:szCs w:val="24"/>
          <w:lang w:val="en-GB" w:eastAsia="zh-CN"/>
        </w:rPr>
        <w:t>,</w:t>
      </w:r>
      <w:r w:rsidRPr="00A45247">
        <w:rPr>
          <w:rFonts w:asciiTheme="minorHAnsi" w:eastAsia="Batang" w:hAnsiTheme="minorHAnsi" w:cstheme="minorBidi"/>
          <w:sz w:val="24"/>
          <w:szCs w:val="24"/>
          <w:lang w:val="en-GB" w:eastAsia="zh-CN"/>
        </w:rPr>
        <w:t xml:space="preserve"> may as appropriate have unrestricted access to Bank's records and any other documents, reports, material or information in the possession of any employee or external advisor of the Bank.</w:t>
      </w:r>
    </w:p>
    <w:p w14:paraId="528178F5" w14:textId="77777777" w:rsidR="004E7680" w:rsidRPr="0044799C" w:rsidRDefault="004E7680" w:rsidP="004E7680">
      <w:pPr>
        <w:pStyle w:val="BodyText"/>
        <w:spacing w:before="72"/>
        <w:ind w:left="1701" w:right="153"/>
        <w:jc w:val="both"/>
        <w:rPr>
          <w:rFonts w:asciiTheme="minorHAnsi" w:hAnsiTheme="minorHAnsi" w:cs="Arial"/>
          <w:sz w:val="24"/>
          <w:szCs w:val="24"/>
          <w:u w:val="single"/>
          <w:lang w:val="en-GB"/>
        </w:rPr>
      </w:pPr>
      <w:r w:rsidRPr="0044799C">
        <w:rPr>
          <w:rFonts w:asciiTheme="minorHAnsi" w:hAnsiTheme="minorHAnsi" w:cs="Arial"/>
          <w:sz w:val="24"/>
          <w:szCs w:val="24"/>
          <w:u w:val="single"/>
          <w:lang w:val="en-GB"/>
        </w:rPr>
        <w:t>Minutes of Meeting</w:t>
      </w:r>
    </w:p>
    <w:p w14:paraId="4C0A235F" w14:textId="77777777" w:rsidR="004E7680" w:rsidRPr="0044799C" w:rsidRDefault="004E7680" w:rsidP="004E7680">
      <w:pPr>
        <w:spacing w:before="2"/>
        <w:jc w:val="both"/>
        <w:rPr>
          <w:rFonts w:asciiTheme="minorHAnsi" w:hAnsiTheme="minorHAnsi" w:cs="Arial"/>
          <w:lang w:val="en-GB"/>
        </w:rPr>
      </w:pPr>
    </w:p>
    <w:p w14:paraId="3BFBE195" w14:textId="2761ECF8" w:rsidR="00604CEF" w:rsidRPr="00A45247" w:rsidRDefault="00F36520" w:rsidP="00335350">
      <w:pPr>
        <w:pStyle w:val="ListParagraph"/>
        <w:numPr>
          <w:ilvl w:val="2"/>
          <w:numId w:val="39"/>
        </w:numPr>
        <w:spacing w:after="120" w:line="240" w:lineRule="auto"/>
        <w:ind w:left="2410"/>
        <w:contextualSpacing w:val="0"/>
        <w:jc w:val="both"/>
        <w:rPr>
          <w:rFonts w:asciiTheme="minorHAnsi" w:eastAsia="Batang" w:hAnsiTheme="minorHAnsi" w:cstheme="minorBidi"/>
          <w:sz w:val="24"/>
          <w:szCs w:val="24"/>
          <w:lang w:val="en-GB" w:eastAsia="zh-CN"/>
        </w:rPr>
      </w:pPr>
      <w:r w:rsidRPr="00A45247">
        <w:rPr>
          <w:rFonts w:asciiTheme="minorHAnsi" w:eastAsia="Batang" w:hAnsiTheme="minorHAnsi" w:cstheme="minorBidi"/>
          <w:sz w:val="24"/>
          <w:szCs w:val="24"/>
          <w:lang w:val="en-GB" w:eastAsia="zh-CN"/>
        </w:rPr>
        <w:t>Minutes shall be kept of each Committee meeting and such minutes along with a schedule of action items shall be circulated within seven (7) working days after the meeting to all Committee members. Unless members provide their comments on or objections to the meeting minutes within seven (7) working days after receipt of the draft minutes of the last committee meeting, such minutes shall be deemed and treated to be in the final form</w:t>
      </w:r>
      <w:r w:rsidR="004E7680" w:rsidRPr="00A45247">
        <w:rPr>
          <w:rFonts w:asciiTheme="minorHAnsi" w:eastAsia="Batang" w:hAnsiTheme="minorHAnsi" w:cstheme="minorBidi"/>
          <w:sz w:val="24"/>
          <w:szCs w:val="24"/>
          <w:lang w:val="en-GB" w:eastAsia="zh-CN"/>
        </w:rPr>
        <w:t>.</w:t>
      </w:r>
      <w:bookmarkEnd w:id="1"/>
    </w:p>
    <w:p w14:paraId="2E6950CE" w14:textId="77777777" w:rsidR="001627B2" w:rsidRPr="0044799C" w:rsidRDefault="001627B2" w:rsidP="001627B2">
      <w:pPr>
        <w:tabs>
          <w:tab w:val="left" w:pos="2410"/>
        </w:tabs>
        <w:spacing w:line="360" w:lineRule="auto"/>
        <w:jc w:val="both"/>
        <w:rPr>
          <w:rFonts w:asciiTheme="minorHAnsi" w:hAnsiTheme="minorHAnsi" w:cs="Arial"/>
          <w:b/>
          <w:u w:val="single"/>
          <w:lang w:val="en-GB"/>
        </w:rPr>
      </w:pPr>
      <w:r w:rsidRPr="0044799C">
        <w:rPr>
          <w:rFonts w:asciiTheme="minorHAnsi" w:hAnsiTheme="minorHAnsi" w:cs="Arial"/>
          <w:b/>
          <w:u w:val="single"/>
          <w:lang w:val="en-GB"/>
        </w:rPr>
        <w:t>Additional Definitions</w:t>
      </w:r>
    </w:p>
    <w:p w14:paraId="194DBA11" w14:textId="50910750" w:rsidR="001627B2" w:rsidRPr="0044799C" w:rsidRDefault="001627B2" w:rsidP="001627B2">
      <w:pPr>
        <w:tabs>
          <w:tab w:val="left" w:pos="2410"/>
        </w:tabs>
        <w:spacing w:line="360" w:lineRule="auto"/>
        <w:jc w:val="both"/>
        <w:rPr>
          <w:rFonts w:asciiTheme="minorHAnsi" w:hAnsiTheme="minorHAnsi" w:cs="Arial"/>
          <w:lang w:val="en-GB"/>
        </w:rPr>
      </w:pPr>
      <w:r w:rsidRPr="0044799C">
        <w:rPr>
          <w:rFonts w:asciiTheme="minorHAnsi" w:hAnsiTheme="minorHAnsi" w:cs="Arial"/>
          <w:u w:val="single"/>
          <w:lang w:val="en-GB"/>
        </w:rPr>
        <w:t>BRSA</w:t>
      </w:r>
      <w:r w:rsidRPr="0044799C">
        <w:rPr>
          <w:rFonts w:asciiTheme="minorHAnsi" w:hAnsiTheme="minorHAnsi" w:cs="Arial"/>
          <w:lang w:val="en-GB"/>
        </w:rPr>
        <w:t>: Banking</w:t>
      </w:r>
      <w:r w:rsidR="005C3A3E">
        <w:rPr>
          <w:rFonts w:asciiTheme="minorHAnsi" w:hAnsiTheme="minorHAnsi" w:cs="Arial"/>
          <w:lang w:val="en-GB"/>
        </w:rPr>
        <w:t xml:space="preserve"> R</w:t>
      </w:r>
      <w:r w:rsidRPr="0044799C">
        <w:rPr>
          <w:rFonts w:asciiTheme="minorHAnsi" w:hAnsiTheme="minorHAnsi" w:cs="Arial"/>
          <w:lang w:val="en-GB"/>
        </w:rPr>
        <w:t>egulation and Supervision Agency</w:t>
      </w:r>
    </w:p>
    <w:p w14:paraId="55E7DFBD" w14:textId="77777777" w:rsidR="001627B2" w:rsidRPr="0044799C" w:rsidRDefault="001627B2" w:rsidP="001627B2">
      <w:pPr>
        <w:tabs>
          <w:tab w:val="left" w:pos="2410"/>
        </w:tabs>
        <w:spacing w:line="360" w:lineRule="auto"/>
        <w:jc w:val="both"/>
        <w:rPr>
          <w:rFonts w:asciiTheme="minorHAnsi" w:hAnsiTheme="minorHAnsi" w:cs="Arial"/>
          <w:lang w:val="en-GB"/>
        </w:rPr>
      </w:pPr>
      <w:r w:rsidRPr="0044799C">
        <w:rPr>
          <w:rFonts w:asciiTheme="minorHAnsi" w:hAnsiTheme="minorHAnsi" w:cs="Arial"/>
          <w:u w:val="single"/>
          <w:lang w:val="en-GB"/>
        </w:rPr>
        <w:t>Quorum</w:t>
      </w:r>
      <w:r w:rsidRPr="0044799C">
        <w:rPr>
          <w:rFonts w:asciiTheme="minorHAnsi" w:hAnsiTheme="minorHAnsi" w:cs="Arial"/>
          <w:lang w:val="en-GB"/>
        </w:rPr>
        <w:t>: Number of individuals required to hold a meeting</w:t>
      </w:r>
    </w:p>
    <w:p w14:paraId="18EF3771" w14:textId="77777777" w:rsidR="001627B2" w:rsidRPr="0044799C" w:rsidRDefault="001627B2" w:rsidP="001627B2">
      <w:pPr>
        <w:tabs>
          <w:tab w:val="left" w:pos="2410"/>
        </w:tabs>
        <w:spacing w:line="360" w:lineRule="auto"/>
        <w:jc w:val="both"/>
        <w:rPr>
          <w:rFonts w:asciiTheme="minorHAnsi" w:hAnsiTheme="minorHAnsi" w:cs="Arial"/>
          <w:lang w:val="en-GB"/>
        </w:rPr>
      </w:pPr>
      <w:r w:rsidRPr="0044799C">
        <w:rPr>
          <w:rFonts w:asciiTheme="minorHAnsi" w:hAnsiTheme="minorHAnsi" w:cs="Arial"/>
          <w:u w:val="single"/>
          <w:lang w:val="en-GB"/>
        </w:rPr>
        <w:t>Unanimous</w:t>
      </w:r>
      <w:r w:rsidRPr="0044799C">
        <w:rPr>
          <w:rFonts w:asciiTheme="minorHAnsi" w:hAnsiTheme="minorHAnsi" w:cs="Arial"/>
          <w:lang w:val="en-GB"/>
        </w:rPr>
        <w:t>: A decision agreed upon by the participants of a meeting.</w:t>
      </w:r>
    </w:p>
    <w:sectPr w:rsidR="001627B2" w:rsidRPr="0044799C" w:rsidSect="003B1408">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1418" w:bottom="1418" w:left="1418"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75148" w14:textId="77777777" w:rsidR="003715B0" w:rsidRDefault="003715B0" w:rsidP="004D289C">
      <w:r>
        <w:separator/>
      </w:r>
    </w:p>
  </w:endnote>
  <w:endnote w:type="continuationSeparator" w:id="0">
    <w:p w14:paraId="67AF58B6" w14:textId="77777777" w:rsidR="003715B0" w:rsidRDefault="003715B0" w:rsidP="004D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70A1D" w14:textId="77777777" w:rsidR="003715B0" w:rsidRDefault="003715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0456" w14:textId="10B796C3" w:rsidR="003715B0" w:rsidRPr="007770AA" w:rsidRDefault="00566EEE" w:rsidP="00994105">
    <w:pPr>
      <w:pStyle w:val="Footer"/>
      <w:jc w:val="both"/>
      <w:rPr>
        <w:rFonts w:ascii="Arial" w:hAnsi="Arial" w:cs="Arial"/>
        <w:sz w:val="22"/>
        <w:szCs w:val="22"/>
      </w:rPr>
    </w:pPr>
    <w:sdt>
      <w:sdtPr>
        <w:rPr>
          <w:sz w:val="22"/>
          <w:szCs w:val="22"/>
        </w:rPr>
        <w:id w:val="717098006"/>
        <w:docPartObj>
          <w:docPartGallery w:val="Page Numbers (Bottom of Page)"/>
          <w:docPartUnique/>
        </w:docPartObj>
      </w:sdtPr>
      <w:sdtEndPr>
        <w:rPr>
          <w:rFonts w:ascii="Arial" w:hAnsi="Arial" w:cs="Arial"/>
          <w:noProof/>
        </w:rPr>
      </w:sdtEndPr>
      <w:sdtContent>
        <w:r w:rsidR="003715B0" w:rsidRPr="00335350">
          <w:rPr>
            <w:rFonts w:asciiTheme="minorHAnsi" w:hAnsiTheme="minorHAnsi" w:cs="Arial"/>
            <w:sz w:val="22"/>
            <w:szCs w:val="22"/>
          </w:rPr>
          <w:fldChar w:fldCharType="begin"/>
        </w:r>
        <w:r w:rsidR="003715B0" w:rsidRPr="00335350">
          <w:rPr>
            <w:rFonts w:asciiTheme="minorHAnsi" w:hAnsiTheme="minorHAnsi" w:cs="Arial"/>
            <w:sz w:val="22"/>
            <w:szCs w:val="22"/>
          </w:rPr>
          <w:instrText xml:space="preserve"> PAGE   \* MERGEFORMAT </w:instrText>
        </w:r>
        <w:r w:rsidR="003715B0" w:rsidRPr="00335350">
          <w:rPr>
            <w:rFonts w:asciiTheme="minorHAnsi" w:hAnsiTheme="minorHAnsi" w:cs="Arial"/>
            <w:sz w:val="22"/>
            <w:szCs w:val="22"/>
          </w:rPr>
          <w:fldChar w:fldCharType="separate"/>
        </w:r>
        <w:r>
          <w:rPr>
            <w:rFonts w:asciiTheme="minorHAnsi" w:hAnsiTheme="minorHAnsi" w:cs="Arial"/>
            <w:noProof/>
            <w:sz w:val="22"/>
            <w:szCs w:val="22"/>
          </w:rPr>
          <w:t>35</w:t>
        </w:r>
        <w:r w:rsidR="003715B0" w:rsidRPr="00335350">
          <w:rPr>
            <w:rFonts w:asciiTheme="minorHAnsi" w:hAnsiTheme="minorHAnsi" w:cs="Arial"/>
            <w:noProof/>
            <w:sz w:val="22"/>
            <w:szCs w:val="22"/>
          </w:rPr>
          <w:fldChar w:fldCharType="end"/>
        </w:r>
      </w:sdtContent>
    </w:sdt>
    <w:r w:rsidR="003715B0">
      <w:rPr>
        <w:rFonts w:ascii="Arial" w:hAnsi="Arial" w:cs="Arial"/>
        <w:noProof/>
        <w:sz w:val="22"/>
        <w:szCs w:val="22"/>
      </w:rPr>
      <w:t xml:space="preserve">  </w:t>
    </w:r>
    <w:r w:rsidR="003715B0">
      <w:rPr>
        <w:rFonts w:ascii="Arial" w:hAnsi="Arial" w:cs="Arial"/>
        <w:noProof/>
        <w:sz w:val="22"/>
        <w:szCs w:val="22"/>
      </w:rPr>
      <w:tab/>
    </w:r>
    <w:r w:rsidR="003715B0">
      <w:rPr>
        <w:rFonts w:ascii="Arial" w:hAnsi="Arial" w:cs="Arial"/>
        <w:noProof/>
        <w:sz w:val="22"/>
        <w:szCs w:val="22"/>
      </w:rPr>
      <w:tab/>
    </w:r>
    <w:r w:rsidR="003715B0">
      <w:rPr>
        <w:rFonts w:ascii="Arial" w:hAnsi="Arial" w:cs="Arial"/>
        <w:noProof/>
        <w:sz w:val="22"/>
        <w:szCs w:val="22"/>
      </w:rPr>
      <w:tab/>
      <w:t xml:space="preserve">                         </w:t>
    </w:r>
    <w:r w:rsidR="003715B0">
      <w:rPr>
        <w:noProof/>
        <w:lang w:val="tr-TR"/>
      </w:rPr>
      <w:drawing>
        <wp:inline distT="0" distB="0" distL="0" distR="0" wp14:anchorId="403FBA76" wp14:editId="67E129B1">
          <wp:extent cx="1866900" cy="533400"/>
          <wp:effectExtent l="0" t="0" r="0" b="0"/>
          <wp:docPr id="6" name="Picture 6" descr="X:\NERCİVAN\2017 Projeler\MARKA TEST\yeni logo\Onaylanan ve kullanılacak son logolar\Word_Logo_186x45 16082017.jpg"/>
          <wp:cNvGraphicFramePr/>
          <a:graphic xmlns:a="http://schemas.openxmlformats.org/drawingml/2006/main">
            <a:graphicData uri="http://schemas.openxmlformats.org/drawingml/2006/picture">
              <pic:pic xmlns:pic="http://schemas.openxmlformats.org/drawingml/2006/picture">
                <pic:nvPicPr>
                  <pic:cNvPr id="8" name="Picture 8" descr="X:\NERCİVAN\2017 Projeler\MARKA TEST\yeni logo\Onaylanan ve kullanılacak son logolar\Word_Logo_186x45 16082017.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33400"/>
                  </a:xfrm>
                  <a:prstGeom prst="rect">
                    <a:avLst/>
                  </a:prstGeom>
                  <a:noFill/>
                  <a:ln>
                    <a:noFill/>
                  </a:ln>
                </pic:spPr>
              </pic:pic>
            </a:graphicData>
          </a:graphic>
        </wp:inline>
      </w:drawing>
    </w:r>
  </w:p>
  <w:p w14:paraId="08251968" w14:textId="77777777" w:rsidR="003715B0" w:rsidRPr="007770AA" w:rsidRDefault="003715B0" w:rsidP="003B1408">
    <w:pPr>
      <w:pStyle w:val="Footer"/>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5DB18" w14:textId="77777777" w:rsidR="003715B0" w:rsidRDefault="00371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49ABA" w14:textId="77777777" w:rsidR="003715B0" w:rsidRDefault="003715B0" w:rsidP="004D289C">
      <w:r>
        <w:separator/>
      </w:r>
    </w:p>
  </w:footnote>
  <w:footnote w:type="continuationSeparator" w:id="0">
    <w:p w14:paraId="04989E48" w14:textId="77777777" w:rsidR="003715B0" w:rsidRDefault="003715B0" w:rsidP="004D2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C5290" w14:textId="77777777" w:rsidR="003715B0" w:rsidRDefault="003715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83D59" w14:textId="77777777" w:rsidR="003715B0" w:rsidRPr="00335350" w:rsidRDefault="003715B0">
    <w:pPr>
      <w:pStyle w:val="Header"/>
      <w:rPr>
        <w:rFonts w:asciiTheme="minorHAnsi" w:hAnsiTheme="minorHAnsi" w:cs="Arial"/>
        <w:noProof/>
        <w:sz w:val="22"/>
        <w:szCs w:val="22"/>
      </w:rPr>
    </w:pPr>
    <w:r w:rsidRPr="00335350">
      <w:rPr>
        <w:rFonts w:asciiTheme="minorHAnsi" w:hAnsiTheme="minorHAnsi" w:cs="Arial"/>
        <w:sz w:val="22"/>
        <w:szCs w:val="22"/>
      </w:rPr>
      <w:t xml:space="preserve">Board </w:t>
    </w:r>
    <w:r w:rsidRPr="00335350">
      <w:rPr>
        <w:rFonts w:asciiTheme="minorHAnsi" w:hAnsiTheme="minorHAnsi" w:cs="Arial"/>
        <w:noProof/>
        <w:sz w:val="22"/>
        <w:szCs w:val="22"/>
      </w:rPr>
      <w:t>Committees Charter</w:t>
    </w:r>
    <w:r w:rsidRPr="00335350">
      <w:rPr>
        <w:rFonts w:asciiTheme="minorHAnsi" w:hAnsiTheme="minorHAnsi" w:cs="Arial"/>
        <w:noProof/>
        <w:sz w:val="22"/>
        <w:szCs w:val="22"/>
      </w:rPr>
      <w:tab/>
    </w:r>
    <w:r w:rsidRPr="00335350">
      <w:rPr>
        <w:rFonts w:asciiTheme="minorHAnsi" w:hAnsiTheme="minorHAnsi" w:cs="Arial"/>
        <w:noProof/>
        <w:sz w:val="22"/>
        <w:szCs w:val="22"/>
      </w:rPr>
      <w:tab/>
    </w:r>
    <w:r w:rsidRPr="00335350">
      <w:rPr>
        <w:rFonts w:asciiTheme="minorHAnsi" w:hAnsiTheme="minorHAnsi" w:cs="Arial"/>
        <w:noProof/>
        <w:sz w:val="22"/>
        <w:szCs w:val="22"/>
      </w:rPr>
      <w:tab/>
    </w:r>
    <w:r w:rsidRPr="00335350">
      <w:rPr>
        <w:rFonts w:asciiTheme="minorHAnsi" w:hAnsiTheme="minorHAnsi" w:cs="Arial"/>
        <w:noProof/>
        <w:sz w:val="22"/>
        <w:szCs w:val="22"/>
      </w:rPr>
      <w:tab/>
    </w:r>
    <w:r w:rsidRPr="00335350">
      <w:rPr>
        <w:rFonts w:asciiTheme="minorHAnsi" w:hAnsiTheme="minorHAnsi" w:cs="Arial"/>
        <w:noProof/>
        <w:sz w:val="22"/>
        <w:szCs w:val="22"/>
      </w:rPr>
      <w:tab/>
    </w:r>
    <w:r w:rsidRPr="00335350">
      <w:rPr>
        <w:rFonts w:asciiTheme="minorHAnsi" w:hAnsiTheme="minorHAnsi" w:cs="Arial"/>
        <w:noProof/>
        <w:sz w:val="22"/>
        <w:szCs w:val="22"/>
      </w:rPr>
      <w:tab/>
    </w:r>
    <w:r w:rsidRPr="00335350">
      <w:rPr>
        <w:rFonts w:asciiTheme="minorHAnsi" w:hAnsiTheme="minorHAnsi" w:cs="Arial"/>
        <w:noProof/>
        <w:sz w:val="22"/>
        <w:szCs w:val="22"/>
      </w:rPr>
      <w:tab/>
    </w:r>
    <w:r w:rsidRPr="00335350">
      <w:rPr>
        <w:rFonts w:asciiTheme="minorHAnsi" w:hAnsiTheme="minorHAnsi" w:cs="Arial"/>
        <w:noProof/>
        <w:sz w:val="22"/>
        <w:szCs w:val="22"/>
      </w:rPr>
      <w:tab/>
    </w:r>
    <w:r w:rsidRPr="00335350">
      <w:rPr>
        <w:rFonts w:asciiTheme="minorHAnsi" w:hAnsiTheme="minorHAnsi" w:cs="Arial"/>
        <w:noProof/>
        <w:sz w:val="22"/>
        <w:szCs w:val="22"/>
      </w:rPr>
      <w:tab/>
    </w:r>
    <w:r w:rsidRPr="00335350">
      <w:rPr>
        <w:rFonts w:asciiTheme="minorHAnsi" w:hAnsiTheme="minorHAnsi" w:cs="Arial"/>
        <w:noProof/>
        <w:sz w:val="22"/>
        <w:szCs w:val="22"/>
      </w:rPr>
      <w:tab/>
    </w:r>
    <w:r w:rsidRPr="00335350">
      <w:rPr>
        <w:rFonts w:asciiTheme="minorHAnsi" w:hAnsiTheme="minorHAnsi" w:cs="Arial"/>
        <w:noProof/>
        <w:sz w:val="22"/>
        <w:szCs w:val="22"/>
      </w:rPr>
      <w:tab/>
    </w:r>
    <w:r w:rsidRPr="00335350">
      <w:rPr>
        <w:rFonts w:asciiTheme="minorHAnsi" w:hAnsiTheme="minorHAnsi" w:cs="Arial"/>
        <w:noProof/>
        <w:sz w:val="22"/>
        <w:szCs w:val="22"/>
      </w:rPr>
      <w:tab/>
    </w:r>
    <w:r w:rsidRPr="00335350">
      <w:rPr>
        <w:rFonts w:asciiTheme="minorHAnsi" w:hAnsiTheme="minorHAnsi" w:cs="Arial"/>
        <w:noProof/>
        <w:sz w:val="22"/>
        <w:szCs w:val="22"/>
      </w:rPr>
      <w:tab/>
      <w:t xml:space="preserve">  Board  of Directors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5BF62" w14:textId="77777777" w:rsidR="003715B0" w:rsidRDefault="003715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E52EB120"/>
    <w:lvl w:ilvl="0">
      <w:start w:val="1"/>
      <w:numFmt w:val="decimal"/>
      <w:pStyle w:val="ListNumber3"/>
      <w:lvlText w:val="%1."/>
      <w:lvlJc w:val="left"/>
      <w:pPr>
        <w:tabs>
          <w:tab w:val="num" w:pos="1080"/>
        </w:tabs>
        <w:ind w:left="1080" w:hanging="360"/>
      </w:pPr>
    </w:lvl>
  </w:abstractNum>
  <w:abstractNum w:abstractNumId="1">
    <w:nsid w:val="00D87C70"/>
    <w:multiLevelType w:val="multilevel"/>
    <w:tmpl w:val="4EBAA868"/>
    <w:lvl w:ilvl="0">
      <w:start w:val="5"/>
      <w:numFmt w:val="decimal"/>
      <w:lvlText w:val="%1."/>
      <w:lvlJc w:val="left"/>
      <w:pPr>
        <w:ind w:left="585" w:hanging="585"/>
      </w:pPr>
      <w:rPr>
        <w:rFonts w:hint="default"/>
      </w:rPr>
    </w:lvl>
    <w:lvl w:ilvl="1">
      <w:start w:val="4"/>
      <w:numFmt w:val="decimal"/>
      <w:lvlText w:val="%1.%2."/>
      <w:lvlJc w:val="left"/>
      <w:pPr>
        <w:ind w:left="2208" w:hanging="720"/>
      </w:pPr>
      <w:rPr>
        <w:rFonts w:hint="default"/>
      </w:rPr>
    </w:lvl>
    <w:lvl w:ilvl="2">
      <w:start w:val="1"/>
      <w:numFmt w:val="decimal"/>
      <w:lvlText w:val="%1.%2.%3."/>
      <w:lvlJc w:val="left"/>
      <w:pPr>
        <w:ind w:left="3696" w:hanging="720"/>
      </w:pPr>
      <w:rPr>
        <w:rFonts w:hint="default"/>
      </w:rPr>
    </w:lvl>
    <w:lvl w:ilvl="3">
      <w:start w:val="1"/>
      <w:numFmt w:val="decimal"/>
      <w:lvlText w:val="%1.%2.%3.%4."/>
      <w:lvlJc w:val="left"/>
      <w:pPr>
        <w:ind w:left="5544" w:hanging="1080"/>
      </w:pPr>
      <w:rPr>
        <w:rFonts w:hint="default"/>
      </w:rPr>
    </w:lvl>
    <w:lvl w:ilvl="4">
      <w:start w:val="1"/>
      <w:numFmt w:val="decimal"/>
      <w:lvlText w:val="%1.%2.%3.%4.%5."/>
      <w:lvlJc w:val="left"/>
      <w:pPr>
        <w:ind w:left="7032" w:hanging="1080"/>
      </w:pPr>
      <w:rPr>
        <w:rFonts w:hint="default"/>
      </w:rPr>
    </w:lvl>
    <w:lvl w:ilvl="5">
      <w:start w:val="1"/>
      <w:numFmt w:val="decimal"/>
      <w:lvlText w:val="%1.%2.%3.%4.%5.%6."/>
      <w:lvlJc w:val="left"/>
      <w:pPr>
        <w:ind w:left="8880" w:hanging="1440"/>
      </w:pPr>
      <w:rPr>
        <w:rFonts w:hint="default"/>
      </w:rPr>
    </w:lvl>
    <w:lvl w:ilvl="6">
      <w:start w:val="1"/>
      <w:numFmt w:val="decimal"/>
      <w:lvlText w:val="%1.%2.%3.%4.%5.%6.%7."/>
      <w:lvlJc w:val="left"/>
      <w:pPr>
        <w:ind w:left="10368" w:hanging="1440"/>
      </w:pPr>
      <w:rPr>
        <w:rFonts w:hint="default"/>
      </w:rPr>
    </w:lvl>
    <w:lvl w:ilvl="7">
      <w:start w:val="1"/>
      <w:numFmt w:val="decimal"/>
      <w:lvlText w:val="%1.%2.%3.%4.%5.%6.%7.%8."/>
      <w:lvlJc w:val="left"/>
      <w:pPr>
        <w:ind w:left="12216" w:hanging="1800"/>
      </w:pPr>
      <w:rPr>
        <w:rFonts w:hint="default"/>
      </w:rPr>
    </w:lvl>
    <w:lvl w:ilvl="8">
      <w:start w:val="1"/>
      <w:numFmt w:val="decimal"/>
      <w:lvlText w:val="%1.%2.%3.%4.%5.%6.%7.%8.%9."/>
      <w:lvlJc w:val="left"/>
      <w:pPr>
        <w:ind w:left="14064" w:hanging="2160"/>
      </w:pPr>
      <w:rPr>
        <w:rFonts w:hint="default"/>
      </w:rPr>
    </w:lvl>
  </w:abstractNum>
  <w:abstractNum w:abstractNumId="2">
    <w:nsid w:val="01846312"/>
    <w:multiLevelType w:val="multilevel"/>
    <w:tmpl w:val="C3D8BD60"/>
    <w:lvl w:ilvl="0">
      <w:start w:val="5"/>
      <w:numFmt w:val="decimal"/>
      <w:lvlText w:val="%1"/>
      <w:lvlJc w:val="left"/>
      <w:pPr>
        <w:ind w:left="360" w:hanging="360"/>
      </w:pPr>
      <w:rPr>
        <w:rFonts w:hint="default"/>
      </w:rPr>
    </w:lvl>
    <w:lvl w:ilvl="1">
      <w:start w:val="1"/>
      <w:numFmt w:val="decimal"/>
      <w:lvlText w:val="%1.%2"/>
      <w:lvlJc w:val="left"/>
      <w:pPr>
        <w:ind w:left="2421" w:hanging="36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7263" w:hanging="108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745" w:hanging="144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6227" w:hanging="1800"/>
      </w:pPr>
      <w:rPr>
        <w:rFonts w:hint="default"/>
      </w:rPr>
    </w:lvl>
    <w:lvl w:ilvl="8">
      <w:start w:val="1"/>
      <w:numFmt w:val="decimal"/>
      <w:lvlText w:val="%1.%2.%3.%4.%5.%6.%7.%8.%9"/>
      <w:lvlJc w:val="left"/>
      <w:pPr>
        <w:ind w:left="18288" w:hanging="1800"/>
      </w:pPr>
      <w:rPr>
        <w:rFonts w:hint="default"/>
      </w:rPr>
    </w:lvl>
  </w:abstractNum>
  <w:abstractNum w:abstractNumId="3">
    <w:nsid w:val="01960C92"/>
    <w:multiLevelType w:val="multilevel"/>
    <w:tmpl w:val="FBD6FB7C"/>
    <w:lvl w:ilvl="0">
      <w:start w:val="5"/>
      <w:numFmt w:val="decimal"/>
      <w:lvlText w:val="%1."/>
      <w:lvlJc w:val="left"/>
      <w:pPr>
        <w:ind w:left="360" w:hanging="360"/>
      </w:pPr>
      <w:rPr>
        <w:rFonts w:hint="default"/>
      </w:rPr>
    </w:lvl>
    <w:lvl w:ilvl="1">
      <w:start w:val="3"/>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4">
    <w:nsid w:val="04EA3C2C"/>
    <w:multiLevelType w:val="hybridMultilevel"/>
    <w:tmpl w:val="F42AA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65AF2"/>
    <w:multiLevelType w:val="multilevel"/>
    <w:tmpl w:val="17568C54"/>
    <w:lvl w:ilvl="0">
      <w:start w:val="3"/>
      <w:numFmt w:val="decimal"/>
      <w:lvlText w:val="%1"/>
      <w:lvlJc w:val="left"/>
      <w:pPr>
        <w:ind w:left="360" w:hanging="360"/>
      </w:pPr>
      <w:rPr>
        <w:rFonts w:eastAsia="Arial" w:hint="default"/>
        <w:b/>
        <w:sz w:val="24"/>
      </w:rPr>
    </w:lvl>
    <w:lvl w:ilvl="1">
      <w:start w:val="1"/>
      <w:numFmt w:val="decimal"/>
      <w:lvlText w:val="%1.%2"/>
      <w:lvlJc w:val="left"/>
      <w:pPr>
        <w:ind w:left="1494" w:hanging="360"/>
      </w:pPr>
      <w:rPr>
        <w:rFonts w:eastAsia="Arial" w:hint="default"/>
        <w:b/>
        <w:sz w:val="24"/>
      </w:rPr>
    </w:lvl>
    <w:lvl w:ilvl="2">
      <w:start w:val="1"/>
      <w:numFmt w:val="decimal"/>
      <w:lvlText w:val="%1.%2.%3"/>
      <w:lvlJc w:val="left"/>
      <w:pPr>
        <w:ind w:left="2988" w:hanging="720"/>
      </w:pPr>
      <w:rPr>
        <w:rFonts w:eastAsia="Arial" w:hint="default"/>
        <w:b w:val="0"/>
        <w:sz w:val="24"/>
      </w:rPr>
    </w:lvl>
    <w:lvl w:ilvl="3">
      <w:start w:val="1"/>
      <w:numFmt w:val="decimal"/>
      <w:lvlText w:val="%1.%2.%3.%4"/>
      <w:lvlJc w:val="left"/>
      <w:pPr>
        <w:ind w:left="4122" w:hanging="720"/>
      </w:pPr>
      <w:rPr>
        <w:rFonts w:eastAsia="Arial" w:hint="default"/>
        <w:b w:val="0"/>
        <w:sz w:val="24"/>
      </w:rPr>
    </w:lvl>
    <w:lvl w:ilvl="4">
      <w:start w:val="1"/>
      <w:numFmt w:val="decimal"/>
      <w:lvlText w:val="%1.%2.%3.%4.%5"/>
      <w:lvlJc w:val="left"/>
      <w:pPr>
        <w:ind w:left="5616" w:hanging="1080"/>
      </w:pPr>
      <w:rPr>
        <w:rFonts w:eastAsia="Arial" w:hint="default"/>
        <w:b/>
        <w:sz w:val="24"/>
      </w:rPr>
    </w:lvl>
    <w:lvl w:ilvl="5">
      <w:start w:val="1"/>
      <w:numFmt w:val="decimal"/>
      <w:lvlText w:val="%1.%2.%3.%4.%5.%6"/>
      <w:lvlJc w:val="left"/>
      <w:pPr>
        <w:ind w:left="6750" w:hanging="1080"/>
      </w:pPr>
      <w:rPr>
        <w:rFonts w:eastAsia="Arial" w:hint="default"/>
        <w:b/>
        <w:sz w:val="24"/>
      </w:rPr>
    </w:lvl>
    <w:lvl w:ilvl="6">
      <w:start w:val="1"/>
      <w:numFmt w:val="decimal"/>
      <w:lvlText w:val="%1.%2.%3.%4.%5.%6.%7"/>
      <w:lvlJc w:val="left"/>
      <w:pPr>
        <w:ind w:left="8244" w:hanging="1440"/>
      </w:pPr>
      <w:rPr>
        <w:rFonts w:eastAsia="Arial" w:hint="default"/>
        <w:b/>
        <w:sz w:val="24"/>
      </w:rPr>
    </w:lvl>
    <w:lvl w:ilvl="7">
      <w:start w:val="1"/>
      <w:numFmt w:val="decimal"/>
      <w:lvlText w:val="%1.%2.%3.%4.%5.%6.%7.%8"/>
      <w:lvlJc w:val="left"/>
      <w:pPr>
        <w:ind w:left="9378" w:hanging="1440"/>
      </w:pPr>
      <w:rPr>
        <w:rFonts w:eastAsia="Arial" w:hint="default"/>
        <w:b/>
        <w:sz w:val="24"/>
      </w:rPr>
    </w:lvl>
    <w:lvl w:ilvl="8">
      <w:start w:val="1"/>
      <w:numFmt w:val="decimal"/>
      <w:lvlText w:val="%1.%2.%3.%4.%5.%6.%7.%8.%9"/>
      <w:lvlJc w:val="left"/>
      <w:pPr>
        <w:ind w:left="10872" w:hanging="1800"/>
      </w:pPr>
      <w:rPr>
        <w:rFonts w:eastAsia="Arial" w:hint="default"/>
        <w:b/>
        <w:sz w:val="24"/>
      </w:rPr>
    </w:lvl>
  </w:abstractNum>
  <w:abstractNum w:abstractNumId="6">
    <w:nsid w:val="120336C2"/>
    <w:multiLevelType w:val="multilevel"/>
    <w:tmpl w:val="67C430B2"/>
    <w:lvl w:ilvl="0">
      <w:start w:val="1"/>
      <w:numFmt w:val="upperRoman"/>
      <w:lvlText w:val="%1."/>
      <w:lvlJc w:val="left"/>
      <w:pPr>
        <w:ind w:left="1800" w:hanging="720"/>
      </w:pPr>
      <w:rPr>
        <w:rFonts w:hint="default"/>
      </w:rPr>
    </w:lvl>
    <w:lvl w:ilvl="1">
      <w:start w:val="1"/>
      <w:numFmt w:val="decimal"/>
      <w:isLgl/>
      <w:lvlText w:val="%1.%2"/>
      <w:lvlJc w:val="left"/>
      <w:pPr>
        <w:ind w:left="2061" w:hanging="360"/>
      </w:pPr>
      <w:rPr>
        <w:rFonts w:hint="default"/>
        <w:b/>
        <w:sz w:val="24"/>
      </w:rPr>
    </w:lvl>
    <w:lvl w:ilvl="2">
      <w:start w:val="1"/>
      <w:numFmt w:val="decimal"/>
      <w:isLgl/>
      <w:lvlText w:val="%1.%2.%3"/>
      <w:lvlJc w:val="left"/>
      <w:pPr>
        <w:ind w:left="3042" w:hanging="720"/>
      </w:pPr>
      <w:rPr>
        <w:rFonts w:hint="default"/>
        <w:sz w:val="24"/>
      </w:rPr>
    </w:lvl>
    <w:lvl w:ilvl="3">
      <w:start w:val="1"/>
      <w:numFmt w:val="decimal"/>
      <w:isLgl/>
      <w:lvlText w:val="%1.%2.%3.%4"/>
      <w:lvlJc w:val="left"/>
      <w:pPr>
        <w:ind w:left="4023" w:hanging="1080"/>
      </w:pPr>
      <w:rPr>
        <w:rFonts w:hint="default"/>
      </w:rPr>
    </w:lvl>
    <w:lvl w:ilvl="4">
      <w:start w:val="1"/>
      <w:numFmt w:val="decimal"/>
      <w:isLgl/>
      <w:lvlText w:val="%1.%2.%3.%4.%5"/>
      <w:lvlJc w:val="left"/>
      <w:pPr>
        <w:ind w:left="4644" w:hanging="1080"/>
      </w:pPr>
      <w:rPr>
        <w:rFonts w:hint="default"/>
      </w:rPr>
    </w:lvl>
    <w:lvl w:ilvl="5">
      <w:start w:val="1"/>
      <w:numFmt w:val="decimal"/>
      <w:isLgl/>
      <w:lvlText w:val="%1.%2.%3.%4.%5.%6"/>
      <w:lvlJc w:val="left"/>
      <w:pPr>
        <w:ind w:left="5625" w:hanging="1440"/>
      </w:pPr>
      <w:rPr>
        <w:rFonts w:hint="default"/>
      </w:rPr>
    </w:lvl>
    <w:lvl w:ilvl="6">
      <w:start w:val="1"/>
      <w:numFmt w:val="decimal"/>
      <w:isLgl/>
      <w:lvlText w:val="%1.%2.%3.%4.%5.%6.%7"/>
      <w:lvlJc w:val="left"/>
      <w:pPr>
        <w:ind w:left="6246" w:hanging="1440"/>
      </w:pPr>
      <w:rPr>
        <w:rFonts w:hint="default"/>
      </w:rPr>
    </w:lvl>
    <w:lvl w:ilvl="7">
      <w:start w:val="1"/>
      <w:numFmt w:val="decimal"/>
      <w:isLgl/>
      <w:lvlText w:val="%1.%2.%3.%4.%5.%6.%7.%8"/>
      <w:lvlJc w:val="left"/>
      <w:pPr>
        <w:ind w:left="7227" w:hanging="1800"/>
      </w:pPr>
      <w:rPr>
        <w:rFonts w:hint="default"/>
      </w:rPr>
    </w:lvl>
    <w:lvl w:ilvl="8">
      <w:start w:val="1"/>
      <w:numFmt w:val="decimal"/>
      <w:isLgl/>
      <w:lvlText w:val="%1.%2.%3.%4.%5.%6.%7.%8.%9"/>
      <w:lvlJc w:val="left"/>
      <w:pPr>
        <w:ind w:left="7848" w:hanging="1800"/>
      </w:pPr>
      <w:rPr>
        <w:rFonts w:hint="default"/>
      </w:rPr>
    </w:lvl>
  </w:abstractNum>
  <w:abstractNum w:abstractNumId="7">
    <w:nsid w:val="17F425EA"/>
    <w:multiLevelType w:val="multilevel"/>
    <w:tmpl w:val="C3D8BD60"/>
    <w:lvl w:ilvl="0">
      <w:start w:val="5"/>
      <w:numFmt w:val="decimal"/>
      <w:lvlText w:val="%1"/>
      <w:lvlJc w:val="left"/>
      <w:pPr>
        <w:ind w:left="360" w:hanging="360"/>
      </w:pPr>
      <w:rPr>
        <w:rFonts w:hint="default"/>
      </w:rPr>
    </w:lvl>
    <w:lvl w:ilvl="1">
      <w:start w:val="1"/>
      <w:numFmt w:val="decimal"/>
      <w:lvlText w:val="%1.%2"/>
      <w:lvlJc w:val="left"/>
      <w:pPr>
        <w:ind w:left="2421" w:hanging="36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7263" w:hanging="108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745" w:hanging="144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6227" w:hanging="1800"/>
      </w:pPr>
      <w:rPr>
        <w:rFonts w:hint="default"/>
      </w:rPr>
    </w:lvl>
    <w:lvl w:ilvl="8">
      <w:start w:val="1"/>
      <w:numFmt w:val="decimal"/>
      <w:lvlText w:val="%1.%2.%3.%4.%5.%6.%7.%8.%9"/>
      <w:lvlJc w:val="left"/>
      <w:pPr>
        <w:ind w:left="18288" w:hanging="1800"/>
      </w:pPr>
      <w:rPr>
        <w:rFonts w:hint="default"/>
      </w:rPr>
    </w:lvl>
  </w:abstractNum>
  <w:abstractNum w:abstractNumId="8">
    <w:nsid w:val="1BA25E68"/>
    <w:multiLevelType w:val="hybridMultilevel"/>
    <w:tmpl w:val="BEB0105C"/>
    <w:lvl w:ilvl="0" w:tplc="0409000F">
      <w:start w:val="1"/>
      <w:numFmt w:val="decimal"/>
      <w:lvlText w:val="%1."/>
      <w:lvlJc w:val="left"/>
      <w:pPr>
        <w:ind w:left="1080" w:hanging="720"/>
      </w:pPr>
      <w:rPr>
        <w:rFonts w:hint="default"/>
      </w:rPr>
    </w:lvl>
    <w:lvl w:ilvl="1" w:tplc="66809E60">
      <w:start w:val="1"/>
      <w:numFmt w:val="decimal"/>
      <w:lvlText w:val="%2."/>
      <w:lvlJc w:val="left"/>
      <w:pPr>
        <w:ind w:left="1455" w:hanging="375"/>
      </w:pPr>
      <w:rPr>
        <w:rFonts w:hint="default"/>
        <w:strike w:val="0"/>
      </w:rPr>
    </w:lvl>
    <w:lvl w:ilvl="2" w:tplc="E5242370">
      <w:start w:val="1"/>
      <w:numFmt w:val="lowerRoman"/>
      <w:lvlText w:val="%3."/>
      <w:lvlJc w:val="right"/>
      <w:pPr>
        <w:ind w:left="2160" w:hanging="180"/>
      </w:pPr>
      <w:rPr>
        <w:rFonts w:hint="default"/>
      </w:rPr>
    </w:lvl>
    <w:lvl w:ilvl="3" w:tplc="DF64AB4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26642"/>
    <w:multiLevelType w:val="multilevel"/>
    <w:tmpl w:val="6D12D81E"/>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D586ACD"/>
    <w:multiLevelType w:val="multilevel"/>
    <w:tmpl w:val="11925B4C"/>
    <w:lvl w:ilvl="0">
      <w:start w:val="4"/>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11">
    <w:nsid w:val="22D622E5"/>
    <w:multiLevelType w:val="multilevel"/>
    <w:tmpl w:val="671C0426"/>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4AC1668"/>
    <w:multiLevelType w:val="multilevel"/>
    <w:tmpl w:val="5BE27D9C"/>
    <w:lvl w:ilvl="0">
      <w:start w:val="1"/>
      <w:numFmt w:val="bullet"/>
      <w:lvlText w:val=""/>
      <w:lvlJc w:val="left"/>
      <w:pPr>
        <w:ind w:left="360" w:hanging="360"/>
      </w:pPr>
      <w:rPr>
        <w:rFonts w:ascii="Symbol" w:hAnsi="Symbol" w:hint="default"/>
      </w:rPr>
    </w:lvl>
    <w:lvl w:ilvl="1">
      <w:start w:val="1"/>
      <w:numFmt w:val="decimal"/>
      <w:lvlText w:val="%1.%2"/>
      <w:lvlJc w:val="left"/>
      <w:pPr>
        <w:ind w:left="2421" w:hanging="36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7263" w:hanging="108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745" w:hanging="144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6227" w:hanging="1800"/>
      </w:pPr>
      <w:rPr>
        <w:rFonts w:hint="default"/>
      </w:rPr>
    </w:lvl>
    <w:lvl w:ilvl="8">
      <w:start w:val="1"/>
      <w:numFmt w:val="decimal"/>
      <w:lvlText w:val="%1.%2.%3.%4.%5.%6.%7.%8.%9"/>
      <w:lvlJc w:val="left"/>
      <w:pPr>
        <w:ind w:left="18288" w:hanging="1800"/>
      </w:pPr>
      <w:rPr>
        <w:rFonts w:hint="default"/>
      </w:rPr>
    </w:lvl>
  </w:abstractNum>
  <w:abstractNum w:abstractNumId="13">
    <w:nsid w:val="25031FC8"/>
    <w:multiLevelType w:val="multilevel"/>
    <w:tmpl w:val="C3D8BD60"/>
    <w:lvl w:ilvl="0">
      <w:start w:val="6"/>
      <w:numFmt w:val="decimal"/>
      <w:lvlText w:val="%1"/>
      <w:lvlJc w:val="left"/>
      <w:pPr>
        <w:ind w:left="360" w:hanging="360"/>
      </w:pPr>
      <w:rPr>
        <w:rFonts w:hint="default"/>
      </w:rPr>
    </w:lvl>
    <w:lvl w:ilvl="1">
      <w:start w:val="1"/>
      <w:numFmt w:val="decimal"/>
      <w:lvlText w:val="%1.%2"/>
      <w:lvlJc w:val="left"/>
      <w:pPr>
        <w:ind w:left="2421" w:hanging="36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7263" w:hanging="108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745" w:hanging="144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6227" w:hanging="1800"/>
      </w:pPr>
      <w:rPr>
        <w:rFonts w:hint="default"/>
      </w:rPr>
    </w:lvl>
    <w:lvl w:ilvl="8">
      <w:start w:val="1"/>
      <w:numFmt w:val="decimal"/>
      <w:lvlText w:val="%1.%2.%3.%4.%5.%6.%7.%8.%9"/>
      <w:lvlJc w:val="left"/>
      <w:pPr>
        <w:ind w:left="18288" w:hanging="1800"/>
      </w:pPr>
      <w:rPr>
        <w:rFonts w:hint="default"/>
      </w:rPr>
    </w:lvl>
  </w:abstractNum>
  <w:abstractNum w:abstractNumId="14">
    <w:nsid w:val="27F22EEF"/>
    <w:multiLevelType w:val="hybridMultilevel"/>
    <w:tmpl w:val="5420C3BC"/>
    <w:lvl w:ilvl="0" w:tplc="04090001">
      <w:start w:val="1"/>
      <w:numFmt w:val="bullet"/>
      <w:lvlText w:val=""/>
      <w:lvlJc w:val="left"/>
      <w:pPr>
        <w:tabs>
          <w:tab w:val="num" w:pos="2871"/>
        </w:tabs>
        <w:ind w:left="2871" w:hanging="567"/>
      </w:pPr>
      <w:rPr>
        <w:rFonts w:ascii="Wingdings" w:hAnsi="Wingdings" w:hint="default"/>
      </w:rPr>
    </w:lvl>
    <w:lvl w:ilvl="1" w:tplc="FA400574">
      <w:start w:val="1"/>
      <w:numFmt w:val="bullet"/>
      <w:lvlText w:val=""/>
      <w:lvlJc w:val="left"/>
      <w:pPr>
        <w:tabs>
          <w:tab w:val="num" w:pos="3438"/>
        </w:tabs>
        <w:ind w:left="3438" w:hanging="567"/>
      </w:pPr>
      <w:rPr>
        <w:rFonts w:ascii="Wingdings" w:hAnsi="Wingdings" w:hint="default"/>
        <w:color w:val="000000" w:themeColor="text1"/>
      </w:rPr>
    </w:lvl>
    <w:lvl w:ilvl="2" w:tplc="04090001">
      <w:start w:val="1"/>
      <w:numFmt w:val="bullet"/>
      <w:pStyle w:val="bullet-5cm"/>
      <w:lvlText w:val=""/>
      <w:lvlJc w:val="left"/>
      <w:pPr>
        <w:tabs>
          <w:tab w:val="num" w:pos="4005"/>
        </w:tabs>
        <w:ind w:left="4005" w:hanging="567"/>
      </w:pPr>
      <w:rPr>
        <w:rFonts w:ascii="Symbol" w:hAnsi="Symbol" w:hint="default"/>
      </w:rPr>
    </w:lvl>
    <w:lvl w:ilvl="3" w:tplc="04090003">
      <w:start w:val="1"/>
      <w:numFmt w:val="bullet"/>
      <w:lvlText w:val="o"/>
      <w:lvlJc w:val="left"/>
      <w:pPr>
        <w:tabs>
          <w:tab w:val="num" w:pos="2340"/>
        </w:tabs>
        <w:ind w:left="2340" w:hanging="360"/>
      </w:pPr>
      <w:rPr>
        <w:rFonts w:ascii="Courier New" w:hAnsi="Courier New" w:cs="Courier New" w:hint="default"/>
      </w:rPr>
    </w:lvl>
    <w:lvl w:ilvl="4" w:tplc="04090003">
      <w:start w:val="1"/>
      <w:numFmt w:val="bullet"/>
      <w:lvlText w:val="o"/>
      <w:lvlJc w:val="left"/>
      <w:pPr>
        <w:tabs>
          <w:tab w:val="num" w:pos="4410"/>
        </w:tabs>
        <w:ind w:left="4410" w:hanging="360"/>
      </w:pPr>
      <w:rPr>
        <w:rFonts w:ascii="Courier New" w:hAnsi="Courier New" w:cs="Courier New" w:hint="default"/>
      </w:rPr>
    </w:lvl>
    <w:lvl w:ilvl="5" w:tplc="04090005">
      <w:start w:val="1"/>
      <w:numFmt w:val="lowerLetter"/>
      <w:lvlText w:val="%6."/>
      <w:lvlJc w:val="left"/>
      <w:pPr>
        <w:ind w:left="5325" w:hanging="555"/>
      </w:pPr>
      <w:rPr>
        <w:rFonts w:hint="default"/>
        <w:b/>
      </w:rPr>
    </w:lvl>
    <w:lvl w:ilvl="6" w:tplc="04090001">
      <w:start w:val="7"/>
      <w:numFmt w:val="bullet"/>
      <w:lvlText w:val="-"/>
      <w:lvlJc w:val="left"/>
      <w:pPr>
        <w:ind w:left="5850" w:hanging="360"/>
      </w:pPr>
      <w:rPr>
        <w:rFonts w:ascii="Times New Roman" w:eastAsia="Times New Roman" w:hAnsi="Times New Roman" w:cs="Times New Roman" w:hint="default"/>
      </w:rPr>
    </w:lvl>
    <w:lvl w:ilvl="7" w:tplc="C512D57C">
      <w:start w:val="7"/>
      <w:numFmt w:val="decimal"/>
      <w:lvlText w:val="%8."/>
      <w:lvlJc w:val="left"/>
      <w:pPr>
        <w:ind w:left="6570" w:hanging="360"/>
      </w:pPr>
      <w:rPr>
        <w:rFonts w:hint="default"/>
      </w:rPr>
    </w:lvl>
    <w:lvl w:ilvl="8" w:tplc="24A8CEC0">
      <w:start w:val="1"/>
      <w:numFmt w:val="lowerLetter"/>
      <w:lvlText w:val="%9)"/>
      <w:lvlJc w:val="left"/>
      <w:pPr>
        <w:ind w:left="7290" w:hanging="360"/>
      </w:pPr>
      <w:rPr>
        <w:rFonts w:hint="default"/>
      </w:rPr>
    </w:lvl>
  </w:abstractNum>
  <w:abstractNum w:abstractNumId="15">
    <w:nsid w:val="28772728"/>
    <w:multiLevelType w:val="hybridMultilevel"/>
    <w:tmpl w:val="B3B849AC"/>
    <w:lvl w:ilvl="0" w:tplc="08090001">
      <w:start w:val="1"/>
      <w:numFmt w:val="bullet"/>
      <w:lvlText w:val=""/>
      <w:lvlJc w:val="left"/>
      <w:pPr>
        <w:ind w:left="4406" w:hanging="360"/>
      </w:pPr>
      <w:rPr>
        <w:rFonts w:ascii="Symbol" w:hAnsi="Symbol" w:hint="default"/>
      </w:rPr>
    </w:lvl>
    <w:lvl w:ilvl="1" w:tplc="08090003" w:tentative="1">
      <w:start w:val="1"/>
      <w:numFmt w:val="bullet"/>
      <w:lvlText w:val="o"/>
      <w:lvlJc w:val="left"/>
      <w:pPr>
        <w:ind w:left="5126" w:hanging="360"/>
      </w:pPr>
      <w:rPr>
        <w:rFonts w:ascii="Courier New" w:hAnsi="Courier New" w:cs="Courier New" w:hint="default"/>
      </w:rPr>
    </w:lvl>
    <w:lvl w:ilvl="2" w:tplc="08090005" w:tentative="1">
      <w:start w:val="1"/>
      <w:numFmt w:val="bullet"/>
      <w:lvlText w:val=""/>
      <w:lvlJc w:val="left"/>
      <w:pPr>
        <w:ind w:left="5846" w:hanging="360"/>
      </w:pPr>
      <w:rPr>
        <w:rFonts w:ascii="Wingdings" w:hAnsi="Wingdings" w:hint="default"/>
      </w:rPr>
    </w:lvl>
    <w:lvl w:ilvl="3" w:tplc="08090001" w:tentative="1">
      <w:start w:val="1"/>
      <w:numFmt w:val="bullet"/>
      <w:lvlText w:val=""/>
      <w:lvlJc w:val="left"/>
      <w:pPr>
        <w:ind w:left="6566" w:hanging="360"/>
      </w:pPr>
      <w:rPr>
        <w:rFonts w:ascii="Symbol" w:hAnsi="Symbol" w:hint="default"/>
      </w:rPr>
    </w:lvl>
    <w:lvl w:ilvl="4" w:tplc="08090003" w:tentative="1">
      <w:start w:val="1"/>
      <w:numFmt w:val="bullet"/>
      <w:lvlText w:val="o"/>
      <w:lvlJc w:val="left"/>
      <w:pPr>
        <w:ind w:left="7286" w:hanging="360"/>
      </w:pPr>
      <w:rPr>
        <w:rFonts w:ascii="Courier New" w:hAnsi="Courier New" w:cs="Courier New" w:hint="default"/>
      </w:rPr>
    </w:lvl>
    <w:lvl w:ilvl="5" w:tplc="08090005" w:tentative="1">
      <w:start w:val="1"/>
      <w:numFmt w:val="bullet"/>
      <w:lvlText w:val=""/>
      <w:lvlJc w:val="left"/>
      <w:pPr>
        <w:ind w:left="8006" w:hanging="360"/>
      </w:pPr>
      <w:rPr>
        <w:rFonts w:ascii="Wingdings" w:hAnsi="Wingdings" w:hint="default"/>
      </w:rPr>
    </w:lvl>
    <w:lvl w:ilvl="6" w:tplc="08090001" w:tentative="1">
      <w:start w:val="1"/>
      <w:numFmt w:val="bullet"/>
      <w:lvlText w:val=""/>
      <w:lvlJc w:val="left"/>
      <w:pPr>
        <w:ind w:left="8726" w:hanging="360"/>
      </w:pPr>
      <w:rPr>
        <w:rFonts w:ascii="Symbol" w:hAnsi="Symbol" w:hint="default"/>
      </w:rPr>
    </w:lvl>
    <w:lvl w:ilvl="7" w:tplc="08090003" w:tentative="1">
      <w:start w:val="1"/>
      <w:numFmt w:val="bullet"/>
      <w:lvlText w:val="o"/>
      <w:lvlJc w:val="left"/>
      <w:pPr>
        <w:ind w:left="9446" w:hanging="360"/>
      </w:pPr>
      <w:rPr>
        <w:rFonts w:ascii="Courier New" w:hAnsi="Courier New" w:cs="Courier New" w:hint="default"/>
      </w:rPr>
    </w:lvl>
    <w:lvl w:ilvl="8" w:tplc="08090005" w:tentative="1">
      <w:start w:val="1"/>
      <w:numFmt w:val="bullet"/>
      <w:lvlText w:val=""/>
      <w:lvlJc w:val="left"/>
      <w:pPr>
        <w:ind w:left="10166" w:hanging="360"/>
      </w:pPr>
      <w:rPr>
        <w:rFonts w:ascii="Wingdings" w:hAnsi="Wingdings" w:hint="default"/>
      </w:rPr>
    </w:lvl>
  </w:abstractNum>
  <w:abstractNum w:abstractNumId="16">
    <w:nsid w:val="296A1529"/>
    <w:multiLevelType w:val="multilevel"/>
    <w:tmpl w:val="8982C154"/>
    <w:lvl w:ilvl="0">
      <w:start w:val="6"/>
      <w:numFmt w:val="decimal"/>
      <w:lvlText w:val="%1"/>
      <w:lvlJc w:val="left"/>
      <w:pPr>
        <w:ind w:left="360" w:hanging="360"/>
      </w:pPr>
      <w:rPr>
        <w:rFonts w:hint="default"/>
      </w:rPr>
    </w:lvl>
    <w:lvl w:ilvl="1">
      <w:start w:val="1"/>
      <w:numFmt w:val="decimal"/>
      <w:lvlText w:val="%1.%2"/>
      <w:lvlJc w:val="left"/>
      <w:pPr>
        <w:ind w:left="2421" w:hanging="360"/>
      </w:pPr>
      <w:rPr>
        <w:rFonts w:hint="default"/>
        <w:b/>
        <w:sz w:val="24"/>
      </w:rPr>
    </w:lvl>
    <w:lvl w:ilvl="2">
      <w:start w:val="1"/>
      <w:numFmt w:val="decimal"/>
      <w:lvlText w:val="%1.%2.%3"/>
      <w:lvlJc w:val="left"/>
      <w:pPr>
        <w:ind w:left="4842" w:hanging="720"/>
      </w:pPr>
      <w:rPr>
        <w:rFonts w:hint="default"/>
      </w:rPr>
    </w:lvl>
    <w:lvl w:ilvl="3">
      <w:start w:val="1"/>
      <w:numFmt w:val="decimal"/>
      <w:lvlText w:val="%1.%2.%3.%4"/>
      <w:lvlJc w:val="left"/>
      <w:pPr>
        <w:ind w:left="7263" w:hanging="108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745" w:hanging="144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6227" w:hanging="1800"/>
      </w:pPr>
      <w:rPr>
        <w:rFonts w:hint="default"/>
      </w:rPr>
    </w:lvl>
    <w:lvl w:ilvl="8">
      <w:start w:val="1"/>
      <w:numFmt w:val="decimal"/>
      <w:lvlText w:val="%1.%2.%3.%4.%5.%6.%7.%8.%9"/>
      <w:lvlJc w:val="left"/>
      <w:pPr>
        <w:ind w:left="18288" w:hanging="1800"/>
      </w:pPr>
      <w:rPr>
        <w:rFonts w:hint="default"/>
      </w:rPr>
    </w:lvl>
  </w:abstractNum>
  <w:abstractNum w:abstractNumId="17">
    <w:nsid w:val="2A303200"/>
    <w:multiLevelType w:val="hybridMultilevel"/>
    <w:tmpl w:val="DDB8783C"/>
    <w:lvl w:ilvl="0" w:tplc="041F0001">
      <w:start w:val="1"/>
      <w:numFmt w:val="bullet"/>
      <w:lvlText w:val=""/>
      <w:lvlJc w:val="left"/>
      <w:pPr>
        <w:ind w:left="1005" w:hanging="360"/>
      </w:pPr>
      <w:rPr>
        <w:rFonts w:ascii="Symbol" w:hAnsi="Symbol"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18">
    <w:nsid w:val="34916815"/>
    <w:multiLevelType w:val="multilevel"/>
    <w:tmpl w:val="8A3E0CA6"/>
    <w:lvl w:ilvl="0">
      <w:start w:val="5"/>
      <w:numFmt w:val="decimal"/>
      <w:lvlText w:val="%1."/>
      <w:lvlJc w:val="left"/>
      <w:pPr>
        <w:ind w:left="585" w:hanging="585"/>
      </w:pPr>
      <w:rPr>
        <w:rFonts w:hint="default"/>
      </w:rPr>
    </w:lvl>
    <w:lvl w:ilvl="1">
      <w:start w:val="3"/>
      <w:numFmt w:val="decimal"/>
      <w:lvlText w:val="%1.%2."/>
      <w:lvlJc w:val="left"/>
      <w:pPr>
        <w:ind w:left="2208" w:hanging="720"/>
      </w:pPr>
      <w:rPr>
        <w:rFonts w:hint="default"/>
      </w:rPr>
    </w:lvl>
    <w:lvl w:ilvl="2">
      <w:start w:val="1"/>
      <w:numFmt w:val="decimal"/>
      <w:lvlText w:val="%1.%2.%3."/>
      <w:lvlJc w:val="left"/>
      <w:pPr>
        <w:ind w:left="3696" w:hanging="720"/>
      </w:pPr>
      <w:rPr>
        <w:rFonts w:hint="default"/>
      </w:rPr>
    </w:lvl>
    <w:lvl w:ilvl="3">
      <w:start w:val="1"/>
      <w:numFmt w:val="decimal"/>
      <w:lvlText w:val="%1.%2.%3.%4."/>
      <w:lvlJc w:val="left"/>
      <w:pPr>
        <w:ind w:left="5544" w:hanging="1080"/>
      </w:pPr>
      <w:rPr>
        <w:rFonts w:hint="default"/>
      </w:rPr>
    </w:lvl>
    <w:lvl w:ilvl="4">
      <w:start w:val="1"/>
      <w:numFmt w:val="decimal"/>
      <w:lvlText w:val="%1.%2.%3.%4.%5."/>
      <w:lvlJc w:val="left"/>
      <w:pPr>
        <w:ind w:left="7032" w:hanging="1080"/>
      </w:pPr>
      <w:rPr>
        <w:rFonts w:hint="default"/>
      </w:rPr>
    </w:lvl>
    <w:lvl w:ilvl="5">
      <w:start w:val="1"/>
      <w:numFmt w:val="decimal"/>
      <w:lvlText w:val="%1.%2.%3.%4.%5.%6."/>
      <w:lvlJc w:val="left"/>
      <w:pPr>
        <w:ind w:left="8880" w:hanging="1440"/>
      </w:pPr>
      <w:rPr>
        <w:rFonts w:hint="default"/>
      </w:rPr>
    </w:lvl>
    <w:lvl w:ilvl="6">
      <w:start w:val="1"/>
      <w:numFmt w:val="decimal"/>
      <w:lvlText w:val="%1.%2.%3.%4.%5.%6.%7."/>
      <w:lvlJc w:val="left"/>
      <w:pPr>
        <w:ind w:left="10368" w:hanging="1440"/>
      </w:pPr>
      <w:rPr>
        <w:rFonts w:hint="default"/>
      </w:rPr>
    </w:lvl>
    <w:lvl w:ilvl="7">
      <w:start w:val="1"/>
      <w:numFmt w:val="decimal"/>
      <w:lvlText w:val="%1.%2.%3.%4.%5.%6.%7.%8."/>
      <w:lvlJc w:val="left"/>
      <w:pPr>
        <w:ind w:left="12216" w:hanging="1800"/>
      </w:pPr>
      <w:rPr>
        <w:rFonts w:hint="default"/>
      </w:rPr>
    </w:lvl>
    <w:lvl w:ilvl="8">
      <w:start w:val="1"/>
      <w:numFmt w:val="decimal"/>
      <w:lvlText w:val="%1.%2.%3.%4.%5.%6.%7.%8.%9."/>
      <w:lvlJc w:val="left"/>
      <w:pPr>
        <w:ind w:left="14064" w:hanging="2160"/>
      </w:pPr>
      <w:rPr>
        <w:rFonts w:hint="default"/>
      </w:rPr>
    </w:lvl>
  </w:abstractNum>
  <w:abstractNum w:abstractNumId="19">
    <w:nsid w:val="3A83756F"/>
    <w:multiLevelType w:val="multilevel"/>
    <w:tmpl w:val="FC8E7D02"/>
    <w:lvl w:ilvl="0">
      <w:start w:val="3"/>
      <w:numFmt w:val="decimal"/>
      <w:lvlText w:val="%1"/>
      <w:lvlJc w:val="left"/>
      <w:pPr>
        <w:ind w:left="525" w:hanging="525"/>
      </w:pPr>
      <w:rPr>
        <w:rFonts w:hint="default"/>
      </w:rPr>
    </w:lvl>
    <w:lvl w:ilvl="1">
      <w:start w:val="2"/>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nsid w:val="3D5B03B3"/>
    <w:multiLevelType w:val="hybridMultilevel"/>
    <w:tmpl w:val="9886B142"/>
    <w:lvl w:ilvl="0" w:tplc="349483B8">
      <w:start w:val="1"/>
      <w:numFmt w:val="upperRoman"/>
      <w:lvlText w:val="%1."/>
      <w:lvlJc w:val="left"/>
      <w:pPr>
        <w:ind w:left="1080" w:hanging="720"/>
      </w:pPr>
      <w:rPr>
        <w:rFonts w:hint="default"/>
        <w:sz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B8079A"/>
    <w:multiLevelType w:val="hybridMultilevel"/>
    <w:tmpl w:val="6294426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2">
    <w:nsid w:val="46E20B7E"/>
    <w:multiLevelType w:val="multilevel"/>
    <w:tmpl w:val="08E0B76A"/>
    <w:lvl w:ilvl="0">
      <w:start w:val="3"/>
      <w:numFmt w:val="decimal"/>
      <w:lvlText w:val="%1"/>
      <w:lvlJc w:val="left"/>
      <w:pPr>
        <w:ind w:left="360" w:hanging="360"/>
      </w:pPr>
      <w:rPr>
        <w:rFonts w:eastAsia="Arial" w:hint="default"/>
        <w:b/>
        <w:sz w:val="24"/>
      </w:rPr>
    </w:lvl>
    <w:lvl w:ilvl="1">
      <w:start w:val="1"/>
      <w:numFmt w:val="decimal"/>
      <w:lvlText w:val="%1.%2"/>
      <w:lvlJc w:val="left"/>
      <w:pPr>
        <w:ind w:left="1494" w:hanging="360"/>
      </w:pPr>
      <w:rPr>
        <w:rFonts w:eastAsia="Arial" w:hint="default"/>
        <w:b/>
        <w:sz w:val="24"/>
      </w:rPr>
    </w:lvl>
    <w:lvl w:ilvl="2">
      <w:start w:val="1"/>
      <w:numFmt w:val="bullet"/>
      <w:lvlText w:val=""/>
      <w:lvlJc w:val="left"/>
      <w:pPr>
        <w:ind w:left="2988" w:hanging="720"/>
      </w:pPr>
      <w:rPr>
        <w:rFonts w:ascii="Symbol" w:hAnsi="Symbol" w:hint="default"/>
        <w:b w:val="0"/>
        <w:sz w:val="24"/>
      </w:rPr>
    </w:lvl>
    <w:lvl w:ilvl="3">
      <w:start w:val="1"/>
      <w:numFmt w:val="decimal"/>
      <w:lvlText w:val="%1.%2.%3.%4"/>
      <w:lvlJc w:val="left"/>
      <w:pPr>
        <w:ind w:left="4122" w:hanging="720"/>
      </w:pPr>
      <w:rPr>
        <w:rFonts w:eastAsia="Arial" w:hint="default"/>
        <w:b w:val="0"/>
        <w:sz w:val="24"/>
      </w:rPr>
    </w:lvl>
    <w:lvl w:ilvl="4">
      <w:start w:val="1"/>
      <w:numFmt w:val="decimal"/>
      <w:lvlText w:val="%1.%2.%3.%4.%5"/>
      <w:lvlJc w:val="left"/>
      <w:pPr>
        <w:ind w:left="5616" w:hanging="1080"/>
      </w:pPr>
      <w:rPr>
        <w:rFonts w:eastAsia="Arial" w:hint="default"/>
        <w:b/>
        <w:sz w:val="24"/>
      </w:rPr>
    </w:lvl>
    <w:lvl w:ilvl="5">
      <w:start w:val="1"/>
      <w:numFmt w:val="decimal"/>
      <w:lvlText w:val="%1.%2.%3.%4.%5.%6"/>
      <w:lvlJc w:val="left"/>
      <w:pPr>
        <w:ind w:left="6750" w:hanging="1080"/>
      </w:pPr>
      <w:rPr>
        <w:rFonts w:eastAsia="Arial" w:hint="default"/>
        <w:b/>
        <w:sz w:val="24"/>
      </w:rPr>
    </w:lvl>
    <w:lvl w:ilvl="6">
      <w:start w:val="1"/>
      <w:numFmt w:val="decimal"/>
      <w:lvlText w:val="%1.%2.%3.%4.%5.%6.%7"/>
      <w:lvlJc w:val="left"/>
      <w:pPr>
        <w:ind w:left="8244" w:hanging="1440"/>
      </w:pPr>
      <w:rPr>
        <w:rFonts w:eastAsia="Arial" w:hint="default"/>
        <w:b/>
        <w:sz w:val="24"/>
      </w:rPr>
    </w:lvl>
    <w:lvl w:ilvl="7">
      <w:start w:val="1"/>
      <w:numFmt w:val="decimal"/>
      <w:lvlText w:val="%1.%2.%3.%4.%5.%6.%7.%8"/>
      <w:lvlJc w:val="left"/>
      <w:pPr>
        <w:ind w:left="9378" w:hanging="1440"/>
      </w:pPr>
      <w:rPr>
        <w:rFonts w:eastAsia="Arial" w:hint="default"/>
        <w:b/>
        <w:sz w:val="24"/>
      </w:rPr>
    </w:lvl>
    <w:lvl w:ilvl="8">
      <w:start w:val="1"/>
      <w:numFmt w:val="decimal"/>
      <w:lvlText w:val="%1.%2.%3.%4.%5.%6.%7.%8.%9"/>
      <w:lvlJc w:val="left"/>
      <w:pPr>
        <w:ind w:left="10872" w:hanging="1800"/>
      </w:pPr>
      <w:rPr>
        <w:rFonts w:eastAsia="Arial" w:hint="default"/>
        <w:b/>
        <w:sz w:val="24"/>
      </w:rPr>
    </w:lvl>
  </w:abstractNum>
  <w:abstractNum w:abstractNumId="23">
    <w:nsid w:val="48D4415A"/>
    <w:multiLevelType w:val="multilevel"/>
    <w:tmpl w:val="C07E45EA"/>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4">
    <w:nsid w:val="5492239F"/>
    <w:multiLevelType w:val="multilevel"/>
    <w:tmpl w:val="6F5A3304"/>
    <w:lvl w:ilvl="0">
      <w:start w:val="5"/>
      <w:numFmt w:val="decimal"/>
      <w:lvlText w:val="%1"/>
      <w:lvlJc w:val="left"/>
      <w:pPr>
        <w:ind w:left="360" w:hanging="360"/>
      </w:pPr>
      <w:rPr>
        <w:rFonts w:hint="default"/>
      </w:rPr>
    </w:lvl>
    <w:lvl w:ilvl="1">
      <w:start w:val="1"/>
      <w:numFmt w:val="decimal"/>
      <w:lvlText w:val="%1.%2"/>
      <w:lvlJc w:val="left"/>
      <w:pPr>
        <w:ind w:left="2421" w:hanging="360"/>
      </w:pPr>
      <w:rPr>
        <w:rFonts w:hint="default"/>
        <w:b/>
        <w:sz w:val="24"/>
      </w:rPr>
    </w:lvl>
    <w:lvl w:ilvl="2">
      <w:start w:val="1"/>
      <w:numFmt w:val="decimal"/>
      <w:lvlText w:val="%1.%2.%3"/>
      <w:lvlJc w:val="left"/>
      <w:pPr>
        <w:ind w:left="4842" w:hanging="720"/>
      </w:pPr>
      <w:rPr>
        <w:rFonts w:hint="default"/>
      </w:rPr>
    </w:lvl>
    <w:lvl w:ilvl="3">
      <w:start w:val="1"/>
      <w:numFmt w:val="decimal"/>
      <w:lvlText w:val="%1.%2.%3.%4"/>
      <w:lvlJc w:val="left"/>
      <w:pPr>
        <w:ind w:left="7263" w:hanging="108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745" w:hanging="144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6227" w:hanging="1800"/>
      </w:pPr>
      <w:rPr>
        <w:rFonts w:hint="default"/>
      </w:rPr>
    </w:lvl>
    <w:lvl w:ilvl="8">
      <w:start w:val="1"/>
      <w:numFmt w:val="decimal"/>
      <w:lvlText w:val="%1.%2.%3.%4.%5.%6.%7.%8.%9"/>
      <w:lvlJc w:val="left"/>
      <w:pPr>
        <w:ind w:left="18288" w:hanging="1800"/>
      </w:pPr>
      <w:rPr>
        <w:rFonts w:hint="default"/>
      </w:rPr>
    </w:lvl>
  </w:abstractNum>
  <w:abstractNum w:abstractNumId="25">
    <w:nsid w:val="5DC642B8"/>
    <w:multiLevelType w:val="multilevel"/>
    <w:tmpl w:val="AD16994C"/>
    <w:lvl w:ilvl="0">
      <w:start w:val="7"/>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decimal"/>
      <w:lvlText w:val="%1.%2.%3"/>
      <w:lvlJc w:val="left"/>
      <w:pPr>
        <w:ind w:left="5562" w:hanging="720"/>
      </w:pPr>
      <w:rPr>
        <w:rFonts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6">
    <w:nsid w:val="5E942A25"/>
    <w:multiLevelType w:val="multilevel"/>
    <w:tmpl w:val="F88E0D0A"/>
    <w:lvl w:ilvl="0">
      <w:start w:val="5"/>
      <w:numFmt w:val="decimal"/>
      <w:lvlText w:val="%1"/>
      <w:lvlJc w:val="left"/>
      <w:pPr>
        <w:ind w:left="525" w:hanging="525"/>
      </w:pPr>
      <w:rPr>
        <w:rFonts w:hint="default"/>
      </w:rPr>
    </w:lvl>
    <w:lvl w:ilvl="1">
      <w:start w:val="1"/>
      <w:numFmt w:val="decimal"/>
      <w:lvlText w:val="%1.%2"/>
      <w:lvlJc w:val="left"/>
      <w:pPr>
        <w:ind w:left="2586" w:hanging="525"/>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7263" w:hanging="108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745" w:hanging="144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6227" w:hanging="1800"/>
      </w:pPr>
      <w:rPr>
        <w:rFonts w:hint="default"/>
      </w:rPr>
    </w:lvl>
    <w:lvl w:ilvl="8">
      <w:start w:val="1"/>
      <w:numFmt w:val="decimal"/>
      <w:lvlText w:val="%1.%2.%3.%4.%5.%6.%7.%8.%9"/>
      <w:lvlJc w:val="left"/>
      <w:pPr>
        <w:ind w:left="18288" w:hanging="1800"/>
      </w:pPr>
      <w:rPr>
        <w:rFonts w:hint="default"/>
      </w:rPr>
    </w:lvl>
  </w:abstractNum>
  <w:abstractNum w:abstractNumId="27">
    <w:nsid w:val="5FBE3514"/>
    <w:multiLevelType w:val="hybridMultilevel"/>
    <w:tmpl w:val="84121B2C"/>
    <w:lvl w:ilvl="0" w:tplc="8ACA040C">
      <w:start w:val="5"/>
      <w:numFmt w:val="decimal"/>
      <w:lvlText w:val="%1."/>
      <w:lvlJc w:val="left"/>
      <w:pPr>
        <w:ind w:left="1815" w:hanging="360"/>
      </w:pPr>
      <w:rPr>
        <w:rFonts w:hint="default"/>
      </w:rPr>
    </w:lvl>
    <w:lvl w:ilvl="1" w:tplc="08090019" w:tentative="1">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28">
    <w:nsid w:val="61EE25A8"/>
    <w:multiLevelType w:val="multilevel"/>
    <w:tmpl w:val="938E4ADA"/>
    <w:lvl w:ilvl="0">
      <w:start w:val="1"/>
      <w:numFmt w:val="decimal"/>
      <w:lvlText w:val="%1"/>
      <w:lvlJc w:val="left"/>
      <w:pPr>
        <w:ind w:left="525" w:hanging="525"/>
      </w:pPr>
      <w:rPr>
        <w:rFonts w:hint="default"/>
      </w:rPr>
    </w:lvl>
    <w:lvl w:ilvl="1">
      <w:start w:val="4"/>
      <w:numFmt w:val="decimal"/>
      <w:lvlText w:val="%1.%2"/>
      <w:lvlJc w:val="left"/>
      <w:pPr>
        <w:ind w:left="1730" w:hanging="525"/>
      </w:pPr>
      <w:rPr>
        <w:rFonts w:hint="default"/>
      </w:rPr>
    </w:lvl>
    <w:lvl w:ilvl="2">
      <w:start w:val="1"/>
      <w:numFmt w:val="bullet"/>
      <w:lvlText w:val=""/>
      <w:lvlJc w:val="left"/>
      <w:pPr>
        <w:ind w:left="3130" w:hanging="720"/>
      </w:pPr>
      <w:rPr>
        <w:rFonts w:ascii="Symbol" w:hAnsi="Symbol" w:hint="default"/>
      </w:rPr>
    </w:lvl>
    <w:lvl w:ilvl="3">
      <w:start w:val="1"/>
      <w:numFmt w:val="decimal"/>
      <w:lvlText w:val="%1.%2.%3.%4"/>
      <w:lvlJc w:val="left"/>
      <w:pPr>
        <w:ind w:left="4695" w:hanging="108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465" w:hanging="144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10235" w:hanging="1800"/>
      </w:pPr>
      <w:rPr>
        <w:rFonts w:hint="default"/>
      </w:rPr>
    </w:lvl>
    <w:lvl w:ilvl="8">
      <w:start w:val="1"/>
      <w:numFmt w:val="decimal"/>
      <w:lvlText w:val="%1.%2.%3.%4.%5.%6.%7.%8.%9"/>
      <w:lvlJc w:val="left"/>
      <w:pPr>
        <w:ind w:left="11800" w:hanging="2160"/>
      </w:pPr>
      <w:rPr>
        <w:rFonts w:hint="default"/>
      </w:rPr>
    </w:lvl>
  </w:abstractNum>
  <w:abstractNum w:abstractNumId="29">
    <w:nsid w:val="67532ACE"/>
    <w:multiLevelType w:val="hybridMultilevel"/>
    <w:tmpl w:val="D90E913C"/>
    <w:lvl w:ilvl="0" w:tplc="CCD21CC2">
      <w:start w:val="4"/>
      <w:numFmt w:val="bullet"/>
      <w:lvlText w:val="-"/>
      <w:lvlJc w:val="left"/>
      <w:pPr>
        <w:ind w:left="1440" w:hanging="360"/>
      </w:pPr>
      <w:rPr>
        <w:rFonts w:ascii="Times New Roman" w:eastAsiaTheme="minorHAns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nsid w:val="689B3D87"/>
    <w:multiLevelType w:val="multilevel"/>
    <w:tmpl w:val="17568C54"/>
    <w:lvl w:ilvl="0">
      <w:start w:val="3"/>
      <w:numFmt w:val="decimal"/>
      <w:lvlText w:val="%1"/>
      <w:lvlJc w:val="left"/>
      <w:pPr>
        <w:ind w:left="360" w:hanging="360"/>
      </w:pPr>
      <w:rPr>
        <w:rFonts w:eastAsia="Arial" w:hint="default"/>
        <w:b/>
        <w:sz w:val="24"/>
      </w:rPr>
    </w:lvl>
    <w:lvl w:ilvl="1">
      <w:start w:val="1"/>
      <w:numFmt w:val="decimal"/>
      <w:lvlText w:val="%1.%2"/>
      <w:lvlJc w:val="left"/>
      <w:pPr>
        <w:ind w:left="1494" w:hanging="360"/>
      </w:pPr>
      <w:rPr>
        <w:rFonts w:eastAsia="Arial" w:hint="default"/>
        <w:b/>
        <w:sz w:val="24"/>
      </w:rPr>
    </w:lvl>
    <w:lvl w:ilvl="2">
      <w:start w:val="1"/>
      <w:numFmt w:val="decimal"/>
      <w:lvlText w:val="%1.%2.%3"/>
      <w:lvlJc w:val="left"/>
      <w:pPr>
        <w:ind w:left="2988" w:hanging="720"/>
      </w:pPr>
      <w:rPr>
        <w:rFonts w:eastAsia="Arial" w:hint="default"/>
        <w:b w:val="0"/>
        <w:sz w:val="24"/>
      </w:rPr>
    </w:lvl>
    <w:lvl w:ilvl="3">
      <w:start w:val="1"/>
      <w:numFmt w:val="decimal"/>
      <w:lvlText w:val="%1.%2.%3.%4"/>
      <w:lvlJc w:val="left"/>
      <w:pPr>
        <w:ind w:left="4122" w:hanging="720"/>
      </w:pPr>
      <w:rPr>
        <w:rFonts w:eastAsia="Arial" w:hint="default"/>
        <w:b w:val="0"/>
        <w:sz w:val="24"/>
      </w:rPr>
    </w:lvl>
    <w:lvl w:ilvl="4">
      <w:start w:val="1"/>
      <w:numFmt w:val="decimal"/>
      <w:lvlText w:val="%1.%2.%3.%4.%5"/>
      <w:lvlJc w:val="left"/>
      <w:pPr>
        <w:ind w:left="5616" w:hanging="1080"/>
      </w:pPr>
      <w:rPr>
        <w:rFonts w:eastAsia="Arial" w:hint="default"/>
        <w:b/>
        <w:sz w:val="24"/>
      </w:rPr>
    </w:lvl>
    <w:lvl w:ilvl="5">
      <w:start w:val="1"/>
      <w:numFmt w:val="decimal"/>
      <w:lvlText w:val="%1.%2.%3.%4.%5.%6"/>
      <w:lvlJc w:val="left"/>
      <w:pPr>
        <w:ind w:left="6750" w:hanging="1080"/>
      </w:pPr>
      <w:rPr>
        <w:rFonts w:eastAsia="Arial" w:hint="default"/>
        <w:b/>
        <w:sz w:val="24"/>
      </w:rPr>
    </w:lvl>
    <w:lvl w:ilvl="6">
      <w:start w:val="1"/>
      <w:numFmt w:val="decimal"/>
      <w:lvlText w:val="%1.%2.%3.%4.%5.%6.%7"/>
      <w:lvlJc w:val="left"/>
      <w:pPr>
        <w:ind w:left="8244" w:hanging="1440"/>
      </w:pPr>
      <w:rPr>
        <w:rFonts w:eastAsia="Arial" w:hint="default"/>
        <w:b/>
        <w:sz w:val="24"/>
      </w:rPr>
    </w:lvl>
    <w:lvl w:ilvl="7">
      <w:start w:val="1"/>
      <w:numFmt w:val="decimal"/>
      <w:lvlText w:val="%1.%2.%3.%4.%5.%6.%7.%8"/>
      <w:lvlJc w:val="left"/>
      <w:pPr>
        <w:ind w:left="9378" w:hanging="1440"/>
      </w:pPr>
      <w:rPr>
        <w:rFonts w:eastAsia="Arial" w:hint="default"/>
        <w:b/>
        <w:sz w:val="24"/>
      </w:rPr>
    </w:lvl>
    <w:lvl w:ilvl="8">
      <w:start w:val="1"/>
      <w:numFmt w:val="decimal"/>
      <w:lvlText w:val="%1.%2.%3.%4.%5.%6.%7.%8.%9"/>
      <w:lvlJc w:val="left"/>
      <w:pPr>
        <w:ind w:left="10872" w:hanging="1800"/>
      </w:pPr>
      <w:rPr>
        <w:rFonts w:eastAsia="Arial" w:hint="default"/>
        <w:b/>
        <w:sz w:val="24"/>
      </w:rPr>
    </w:lvl>
  </w:abstractNum>
  <w:abstractNum w:abstractNumId="31">
    <w:nsid w:val="6ADB2A4E"/>
    <w:multiLevelType w:val="hybridMultilevel"/>
    <w:tmpl w:val="7AAE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CC5ECA"/>
    <w:multiLevelType w:val="multilevel"/>
    <w:tmpl w:val="89D2ABAC"/>
    <w:lvl w:ilvl="0">
      <w:start w:val="6"/>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decimal"/>
      <w:lvlText w:val="%1.%2.%3"/>
      <w:lvlJc w:val="left"/>
      <w:pPr>
        <w:ind w:left="5562" w:hanging="720"/>
      </w:pPr>
      <w:rPr>
        <w:rFonts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33">
    <w:nsid w:val="70AF3122"/>
    <w:multiLevelType w:val="multilevel"/>
    <w:tmpl w:val="4AEA5F38"/>
    <w:lvl w:ilvl="0">
      <w:start w:val="1"/>
      <w:numFmt w:val="decimal"/>
      <w:lvlText w:val="%1"/>
      <w:lvlJc w:val="left"/>
      <w:pPr>
        <w:ind w:left="525" w:hanging="525"/>
      </w:pPr>
      <w:rPr>
        <w:rFonts w:hint="default"/>
      </w:rPr>
    </w:lvl>
    <w:lvl w:ilvl="1">
      <w:start w:val="3"/>
      <w:numFmt w:val="decimal"/>
      <w:lvlText w:val="%1.%2"/>
      <w:lvlJc w:val="left"/>
      <w:pPr>
        <w:ind w:left="1730" w:hanging="525"/>
      </w:pPr>
      <w:rPr>
        <w:rFonts w:hint="default"/>
      </w:rPr>
    </w:lvl>
    <w:lvl w:ilvl="2">
      <w:start w:val="1"/>
      <w:numFmt w:val="decimal"/>
      <w:lvlText w:val="%1.%2.%3"/>
      <w:lvlJc w:val="left"/>
      <w:pPr>
        <w:ind w:left="3130" w:hanging="720"/>
      </w:pPr>
      <w:rPr>
        <w:rFonts w:hint="default"/>
      </w:rPr>
    </w:lvl>
    <w:lvl w:ilvl="3">
      <w:start w:val="1"/>
      <w:numFmt w:val="decimal"/>
      <w:lvlText w:val="%1.%2.%3.%4"/>
      <w:lvlJc w:val="left"/>
      <w:pPr>
        <w:ind w:left="4695" w:hanging="108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465" w:hanging="144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10235" w:hanging="1800"/>
      </w:pPr>
      <w:rPr>
        <w:rFonts w:hint="default"/>
      </w:rPr>
    </w:lvl>
    <w:lvl w:ilvl="8">
      <w:start w:val="1"/>
      <w:numFmt w:val="decimal"/>
      <w:lvlText w:val="%1.%2.%3.%4.%5.%6.%7.%8.%9"/>
      <w:lvlJc w:val="left"/>
      <w:pPr>
        <w:ind w:left="11800" w:hanging="2160"/>
      </w:pPr>
      <w:rPr>
        <w:rFonts w:hint="default"/>
      </w:rPr>
    </w:lvl>
  </w:abstractNum>
  <w:abstractNum w:abstractNumId="34">
    <w:nsid w:val="73431116"/>
    <w:multiLevelType w:val="multilevel"/>
    <w:tmpl w:val="4A6A4E4C"/>
    <w:lvl w:ilvl="0">
      <w:start w:val="5"/>
      <w:numFmt w:val="decimal"/>
      <w:lvlText w:val="%1."/>
      <w:lvlJc w:val="left"/>
      <w:pPr>
        <w:ind w:left="540" w:hanging="540"/>
      </w:pPr>
      <w:rPr>
        <w:rFonts w:eastAsia="Batang" w:cstheme="minorBidi" w:hint="default"/>
        <w:sz w:val="24"/>
      </w:rPr>
    </w:lvl>
    <w:lvl w:ilvl="1">
      <w:start w:val="2"/>
      <w:numFmt w:val="decimal"/>
      <w:lvlText w:val="%1.%2."/>
      <w:lvlJc w:val="left"/>
      <w:pPr>
        <w:ind w:left="1745" w:hanging="540"/>
      </w:pPr>
      <w:rPr>
        <w:rFonts w:eastAsia="Batang" w:cstheme="minorBidi" w:hint="default"/>
        <w:sz w:val="24"/>
      </w:rPr>
    </w:lvl>
    <w:lvl w:ilvl="2">
      <w:start w:val="8"/>
      <w:numFmt w:val="decimal"/>
      <w:lvlText w:val="%1.%2.%3."/>
      <w:lvlJc w:val="left"/>
      <w:pPr>
        <w:ind w:left="3130" w:hanging="720"/>
      </w:pPr>
      <w:rPr>
        <w:rFonts w:eastAsia="Batang" w:cstheme="minorBidi" w:hint="default"/>
        <w:sz w:val="24"/>
      </w:rPr>
    </w:lvl>
    <w:lvl w:ilvl="3">
      <w:start w:val="1"/>
      <w:numFmt w:val="decimal"/>
      <w:lvlText w:val="%1.%2.%3.%4."/>
      <w:lvlJc w:val="left"/>
      <w:pPr>
        <w:ind w:left="4335" w:hanging="720"/>
      </w:pPr>
      <w:rPr>
        <w:rFonts w:eastAsia="Batang" w:cstheme="minorBidi" w:hint="default"/>
        <w:sz w:val="24"/>
      </w:rPr>
    </w:lvl>
    <w:lvl w:ilvl="4">
      <w:start w:val="1"/>
      <w:numFmt w:val="decimal"/>
      <w:lvlText w:val="%1.%2.%3.%4.%5."/>
      <w:lvlJc w:val="left"/>
      <w:pPr>
        <w:ind w:left="5900" w:hanging="1080"/>
      </w:pPr>
      <w:rPr>
        <w:rFonts w:eastAsia="Batang" w:cstheme="minorBidi" w:hint="default"/>
        <w:sz w:val="24"/>
      </w:rPr>
    </w:lvl>
    <w:lvl w:ilvl="5">
      <w:start w:val="1"/>
      <w:numFmt w:val="decimal"/>
      <w:lvlText w:val="%1.%2.%3.%4.%5.%6."/>
      <w:lvlJc w:val="left"/>
      <w:pPr>
        <w:ind w:left="7105" w:hanging="1080"/>
      </w:pPr>
      <w:rPr>
        <w:rFonts w:eastAsia="Batang" w:cstheme="minorBidi" w:hint="default"/>
        <w:sz w:val="24"/>
      </w:rPr>
    </w:lvl>
    <w:lvl w:ilvl="6">
      <w:start w:val="1"/>
      <w:numFmt w:val="decimal"/>
      <w:lvlText w:val="%1.%2.%3.%4.%5.%6.%7."/>
      <w:lvlJc w:val="left"/>
      <w:pPr>
        <w:ind w:left="8670" w:hanging="1440"/>
      </w:pPr>
      <w:rPr>
        <w:rFonts w:eastAsia="Batang" w:cstheme="minorBidi" w:hint="default"/>
        <w:sz w:val="24"/>
      </w:rPr>
    </w:lvl>
    <w:lvl w:ilvl="7">
      <w:start w:val="1"/>
      <w:numFmt w:val="decimal"/>
      <w:lvlText w:val="%1.%2.%3.%4.%5.%6.%7.%8."/>
      <w:lvlJc w:val="left"/>
      <w:pPr>
        <w:ind w:left="9875" w:hanging="1440"/>
      </w:pPr>
      <w:rPr>
        <w:rFonts w:eastAsia="Batang" w:cstheme="minorBidi" w:hint="default"/>
        <w:sz w:val="24"/>
      </w:rPr>
    </w:lvl>
    <w:lvl w:ilvl="8">
      <w:start w:val="1"/>
      <w:numFmt w:val="decimal"/>
      <w:lvlText w:val="%1.%2.%3.%4.%5.%6.%7.%8.%9."/>
      <w:lvlJc w:val="left"/>
      <w:pPr>
        <w:ind w:left="11440" w:hanging="1800"/>
      </w:pPr>
      <w:rPr>
        <w:rFonts w:eastAsia="Batang" w:cstheme="minorBidi" w:hint="default"/>
        <w:sz w:val="24"/>
      </w:rPr>
    </w:lvl>
  </w:abstractNum>
  <w:abstractNum w:abstractNumId="35">
    <w:nsid w:val="74361A1F"/>
    <w:multiLevelType w:val="multilevel"/>
    <w:tmpl w:val="8236E492"/>
    <w:lvl w:ilvl="0">
      <w:start w:val="1"/>
      <w:numFmt w:val="decimal"/>
      <w:lvlText w:val="%1"/>
      <w:lvlJc w:val="left"/>
      <w:pPr>
        <w:ind w:left="525" w:hanging="525"/>
      </w:pPr>
      <w:rPr>
        <w:rFonts w:hint="default"/>
      </w:rPr>
    </w:lvl>
    <w:lvl w:ilvl="1">
      <w:start w:val="4"/>
      <w:numFmt w:val="decimal"/>
      <w:lvlText w:val="%1.%2"/>
      <w:lvlJc w:val="left"/>
      <w:pPr>
        <w:ind w:left="1730" w:hanging="525"/>
      </w:pPr>
      <w:rPr>
        <w:rFonts w:hint="default"/>
      </w:rPr>
    </w:lvl>
    <w:lvl w:ilvl="2">
      <w:start w:val="1"/>
      <w:numFmt w:val="decimal"/>
      <w:lvlText w:val="%1.%2.%3"/>
      <w:lvlJc w:val="left"/>
      <w:pPr>
        <w:ind w:left="3130" w:hanging="720"/>
      </w:pPr>
      <w:rPr>
        <w:rFonts w:hint="default"/>
      </w:rPr>
    </w:lvl>
    <w:lvl w:ilvl="3">
      <w:start w:val="1"/>
      <w:numFmt w:val="decimal"/>
      <w:lvlText w:val="%1.%2.%3.%4"/>
      <w:lvlJc w:val="left"/>
      <w:pPr>
        <w:ind w:left="4695" w:hanging="108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465" w:hanging="144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10235" w:hanging="1800"/>
      </w:pPr>
      <w:rPr>
        <w:rFonts w:hint="default"/>
      </w:rPr>
    </w:lvl>
    <w:lvl w:ilvl="8">
      <w:start w:val="1"/>
      <w:numFmt w:val="decimal"/>
      <w:lvlText w:val="%1.%2.%3.%4.%5.%6.%7.%8.%9"/>
      <w:lvlJc w:val="left"/>
      <w:pPr>
        <w:ind w:left="11800" w:hanging="2160"/>
      </w:pPr>
      <w:rPr>
        <w:rFonts w:hint="default"/>
      </w:rPr>
    </w:lvl>
  </w:abstractNum>
  <w:abstractNum w:abstractNumId="36">
    <w:nsid w:val="79797663"/>
    <w:multiLevelType w:val="multilevel"/>
    <w:tmpl w:val="ABB24124"/>
    <w:lvl w:ilvl="0">
      <w:start w:val="1"/>
      <w:numFmt w:val="decimal"/>
      <w:lvlText w:val="%1"/>
      <w:lvlJc w:val="left"/>
      <w:pPr>
        <w:ind w:left="525" w:hanging="525"/>
      </w:pPr>
      <w:rPr>
        <w:rFonts w:hint="default"/>
        <w:w w:val="105"/>
      </w:rPr>
    </w:lvl>
    <w:lvl w:ilvl="1">
      <w:start w:val="2"/>
      <w:numFmt w:val="decimal"/>
      <w:lvlText w:val="%1.%2"/>
      <w:lvlJc w:val="left"/>
      <w:pPr>
        <w:ind w:left="705" w:hanging="525"/>
      </w:pPr>
      <w:rPr>
        <w:rFonts w:hint="default"/>
        <w:w w:val="105"/>
      </w:rPr>
    </w:lvl>
    <w:lvl w:ilvl="2">
      <w:start w:val="1"/>
      <w:numFmt w:val="decimal"/>
      <w:lvlText w:val="%1.%2.%3"/>
      <w:lvlJc w:val="left"/>
      <w:pPr>
        <w:ind w:left="1080" w:hanging="720"/>
      </w:pPr>
      <w:rPr>
        <w:rFonts w:hint="default"/>
        <w:w w:val="105"/>
        <w:sz w:val="24"/>
        <w:szCs w:val="24"/>
      </w:rPr>
    </w:lvl>
    <w:lvl w:ilvl="3">
      <w:start w:val="1"/>
      <w:numFmt w:val="decimal"/>
      <w:lvlText w:val="%1.%2.%3.%4"/>
      <w:lvlJc w:val="left"/>
      <w:pPr>
        <w:ind w:left="1620" w:hanging="1080"/>
      </w:pPr>
      <w:rPr>
        <w:rFonts w:hint="default"/>
        <w:w w:val="105"/>
      </w:rPr>
    </w:lvl>
    <w:lvl w:ilvl="4">
      <w:start w:val="1"/>
      <w:numFmt w:val="decimal"/>
      <w:lvlText w:val="%1.%2.%3.%4.%5"/>
      <w:lvlJc w:val="left"/>
      <w:pPr>
        <w:ind w:left="1800" w:hanging="1080"/>
      </w:pPr>
      <w:rPr>
        <w:rFonts w:hint="default"/>
        <w:w w:val="105"/>
      </w:rPr>
    </w:lvl>
    <w:lvl w:ilvl="5">
      <w:start w:val="1"/>
      <w:numFmt w:val="decimal"/>
      <w:lvlText w:val="%1.%2.%3.%4.%5.%6"/>
      <w:lvlJc w:val="left"/>
      <w:pPr>
        <w:ind w:left="2340" w:hanging="1440"/>
      </w:pPr>
      <w:rPr>
        <w:rFonts w:hint="default"/>
        <w:w w:val="105"/>
      </w:rPr>
    </w:lvl>
    <w:lvl w:ilvl="6">
      <w:start w:val="1"/>
      <w:numFmt w:val="decimal"/>
      <w:lvlText w:val="%1.%2.%3.%4.%5.%6.%7"/>
      <w:lvlJc w:val="left"/>
      <w:pPr>
        <w:ind w:left="2520" w:hanging="1440"/>
      </w:pPr>
      <w:rPr>
        <w:rFonts w:hint="default"/>
        <w:w w:val="105"/>
      </w:rPr>
    </w:lvl>
    <w:lvl w:ilvl="7">
      <w:start w:val="1"/>
      <w:numFmt w:val="decimal"/>
      <w:lvlText w:val="%1.%2.%3.%4.%5.%6.%7.%8"/>
      <w:lvlJc w:val="left"/>
      <w:pPr>
        <w:ind w:left="3060" w:hanging="1800"/>
      </w:pPr>
      <w:rPr>
        <w:rFonts w:hint="default"/>
        <w:w w:val="105"/>
      </w:rPr>
    </w:lvl>
    <w:lvl w:ilvl="8">
      <w:start w:val="1"/>
      <w:numFmt w:val="decimal"/>
      <w:lvlText w:val="%1.%2.%3.%4.%5.%6.%7.%8.%9"/>
      <w:lvlJc w:val="left"/>
      <w:pPr>
        <w:ind w:left="3240" w:hanging="1800"/>
      </w:pPr>
      <w:rPr>
        <w:rFonts w:hint="default"/>
        <w:w w:val="105"/>
      </w:rPr>
    </w:lvl>
  </w:abstractNum>
  <w:abstractNum w:abstractNumId="37">
    <w:nsid w:val="7D8948DD"/>
    <w:multiLevelType w:val="multilevel"/>
    <w:tmpl w:val="B4D83FAA"/>
    <w:lvl w:ilvl="0">
      <w:start w:val="1"/>
      <w:numFmt w:val="decimal"/>
      <w:lvlText w:val="%1"/>
      <w:lvlJc w:val="left"/>
      <w:pPr>
        <w:ind w:left="525" w:hanging="525"/>
      </w:pPr>
      <w:rPr>
        <w:rFonts w:hint="default"/>
      </w:rPr>
    </w:lvl>
    <w:lvl w:ilvl="1">
      <w:start w:val="5"/>
      <w:numFmt w:val="decimal"/>
      <w:lvlText w:val="%1.%2"/>
      <w:lvlJc w:val="left"/>
      <w:pPr>
        <w:ind w:left="1730" w:hanging="525"/>
      </w:pPr>
      <w:rPr>
        <w:rFonts w:hint="default"/>
      </w:rPr>
    </w:lvl>
    <w:lvl w:ilvl="2">
      <w:start w:val="1"/>
      <w:numFmt w:val="decimal"/>
      <w:lvlText w:val="%1.%2.%3"/>
      <w:lvlJc w:val="left"/>
      <w:pPr>
        <w:ind w:left="3130" w:hanging="720"/>
      </w:pPr>
      <w:rPr>
        <w:rFonts w:hint="default"/>
        <w:b/>
      </w:rPr>
    </w:lvl>
    <w:lvl w:ilvl="3">
      <w:start w:val="1"/>
      <w:numFmt w:val="decimal"/>
      <w:lvlText w:val="%1.%2.%3.%4"/>
      <w:lvlJc w:val="left"/>
      <w:pPr>
        <w:ind w:left="4695" w:hanging="108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465" w:hanging="144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10235" w:hanging="1800"/>
      </w:pPr>
      <w:rPr>
        <w:rFonts w:hint="default"/>
      </w:rPr>
    </w:lvl>
    <w:lvl w:ilvl="8">
      <w:start w:val="1"/>
      <w:numFmt w:val="decimal"/>
      <w:lvlText w:val="%1.%2.%3.%4.%5.%6.%7.%8.%9"/>
      <w:lvlJc w:val="left"/>
      <w:pPr>
        <w:ind w:left="11440" w:hanging="1800"/>
      </w:pPr>
      <w:rPr>
        <w:rFonts w:hint="default"/>
      </w:rPr>
    </w:lvl>
  </w:abstractNum>
  <w:abstractNum w:abstractNumId="38">
    <w:nsid w:val="7EE613D3"/>
    <w:multiLevelType w:val="multilevel"/>
    <w:tmpl w:val="5BE27D9C"/>
    <w:lvl w:ilvl="0">
      <w:start w:val="1"/>
      <w:numFmt w:val="bullet"/>
      <w:lvlText w:val=""/>
      <w:lvlJc w:val="left"/>
      <w:pPr>
        <w:ind w:left="360" w:hanging="360"/>
      </w:pPr>
      <w:rPr>
        <w:rFonts w:ascii="Symbol" w:hAnsi="Symbol" w:hint="default"/>
      </w:rPr>
    </w:lvl>
    <w:lvl w:ilvl="1">
      <w:start w:val="1"/>
      <w:numFmt w:val="decimal"/>
      <w:lvlText w:val="%1.%2"/>
      <w:lvlJc w:val="left"/>
      <w:pPr>
        <w:ind w:left="2421" w:hanging="36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7263" w:hanging="108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745" w:hanging="144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6227" w:hanging="1800"/>
      </w:pPr>
      <w:rPr>
        <w:rFonts w:hint="default"/>
      </w:rPr>
    </w:lvl>
    <w:lvl w:ilvl="8">
      <w:start w:val="1"/>
      <w:numFmt w:val="decimal"/>
      <w:lvlText w:val="%1.%2.%3.%4.%5.%6.%7.%8.%9"/>
      <w:lvlJc w:val="left"/>
      <w:pPr>
        <w:ind w:left="18288" w:hanging="1800"/>
      </w:pPr>
      <w:rPr>
        <w:rFonts w:hint="default"/>
      </w:rPr>
    </w:lvl>
  </w:abstractNum>
  <w:num w:numId="1">
    <w:abstractNumId w:val="8"/>
  </w:num>
  <w:num w:numId="2">
    <w:abstractNumId w:val="31"/>
  </w:num>
  <w:num w:numId="3">
    <w:abstractNumId w:val="9"/>
  </w:num>
  <w:num w:numId="4">
    <w:abstractNumId w:val="6"/>
  </w:num>
  <w:num w:numId="5">
    <w:abstractNumId w:val="36"/>
  </w:num>
  <w:num w:numId="6">
    <w:abstractNumId w:val="33"/>
  </w:num>
  <w:num w:numId="7">
    <w:abstractNumId w:val="35"/>
  </w:num>
  <w:num w:numId="8">
    <w:abstractNumId w:val="37"/>
  </w:num>
  <w:num w:numId="9">
    <w:abstractNumId w:val="30"/>
  </w:num>
  <w:num w:numId="10">
    <w:abstractNumId w:val="16"/>
  </w:num>
  <w:num w:numId="11">
    <w:abstractNumId w:val="14"/>
  </w:num>
  <w:num w:numId="12">
    <w:abstractNumId w:val="25"/>
  </w:num>
  <w:num w:numId="13">
    <w:abstractNumId w:val="23"/>
  </w:num>
  <w:num w:numId="14">
    <w:abstractNumId w:val="20"/>
  </w:num>
  <w:num w:numId="15">
    <w:abstractNumId w:val="28"/>
  </w:num>
  <w:num w:numId="16">
    <w:abstractNumId w:val="32"/>
  </w:num>
  <w:num w:numId="17">
    <w:abstractNumId w:val="24"/>
  </w:num>
  <w:num w:numId="18">
    <w:abstractNumId w:val="26"/>
  </w:num>
  <w:num w:numId="19">
    <w:abstractNumId w:val="13"/>
  </w:num>
  <w:num w:numId="20">
    <w:abstractNumId w:val="0"/>
  </w:num>
  <w:num w:numId="21">
    <w:abstractNumId w:val="17"/>
  </w:num>
  <w:num w:numId="22">
    <w:abstractNumId w:val="5"/>
  </w:num>
  <w:num w:numId="23">
    <w:abstractNumId w:val="2"/>
  </w:num>
  <w:num w:numId="24">
    <w:abstractNumId w:val="14"/>
  </w:num>
  <w:num w:numId="25">
    <w:abstractNumId w:val="21"/>
  </w:num>
  <w:num w:numId="26">
    <w:abstractNumId w:val="15"/>
  </w:num>
  <w:num w:numId="27">
    <w:abstractNumId w:val="38"/>
  </w:num>
  <w:num w:numId="28">
    <w:abstractNumId w:val="12"/>
  </w:num>
  <w:num w:numId="29">
    <w:abstractNumId w:val="4"/>
  </w:num>
  <w:num w:numId="30">
    <w:abstractNumId w:val="22"/>
  </w:num>
  <w:num w:numId="31">
    <w:abstractNumId w:val="19"/>
  </w:num>
  <w:num w:numId="32">
    <w:abstractNumId w:val="11"/>
  </w:num>
  <w:num w:numId="33">
    <w:abstractNumId w:val="18"/>
  </w:num>
  <w:num w:numId="34">
    <w:abstractNumId w:val="1"/>
  </w:num>
  <w:num w:numId="35">
    <w:abstractNumId w:val="29"/>
  </w:num>
  <w:num w:numId="36">
    <w:abstractNumId w:val="14"/>
  </w:num>
  <w:num w:numId="37">
    <w:abstractNumId w:val="10"/>
  </w:num>
  <w:num w:numId="38">
    <w:abstractNumId w:val="34"/>
  </w:num>
  <w:num w:numId="39">
    <w:abstractNumId w:val="3"/>
  </w:num>
  <w:num w:numId="40">
    <w:abstractNumId w:val="7"/>
  </w:num>
  <w:num w:numId="41">
    <w:abstractNumId w:val="14"/>
  </w:num>
  <w:num w:numId="42">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30"/>
    <w:rsid w:val="00000B2D"/>
    <w:rsid w:val="0001433C"/>
    <w:rsid w:val="00015B0F"/>
    <w:rsid w:val="0001642A"/>
    <w:rsid w:val="000173EE"/>
    <w:rsid w:val="000261DD"/>
    <w:rsid w:val="00026422"/>
    <w:rsid w:val="00030E27"/>
    <w:rsid w:val="00031A38"/>
    <w:rsid w:val="000453AB"/>
    <w:rsid w:val="000B5AFE"/>
    <w:rsid w:val="000C32D2"/>
    <w:rsid w:val="000C52CB"/>
    <w:rsid w:val="000C7E7E"/>
    <w:rsid w:val="000E1282"/>
    <w:rsid w:val="000E28A5"/>
    <w:rsid w:val="000F31AD"/>
    <w:rsid w:val="001100AC"/>
    <w:rsid w:val="0011545E"/>
    <w:rsid w:val="00124C63"/>
    <w:rsid w:val="001460C6"/>
    <w:rsid w:val="00160394"/>
    <w:rsid w:val="001627B2"/>
    <w:rsid w:val="001633DD"/>
    <w:rsid w:val="0017027B"/>
    <w:rsid w:val="001739D9"/>
    <w:rsid w:val="001743AE"/>
    <w:rsid w:val="00183D48"/>
    <w:rsid w:val="0018694C"/>
    <w:rsid w:val="001941DC"/>
    <w:rsid w:val="00197467"/>
    <w:rsid w:val="001C2F99"/>
    <w:rsid w:val="001C4FFF"/>
    <w:rsid w:val="001D726F"/>
    <w:rsid w:val="001E5378"/>
    <w:rsid w:val="001F670E"/>
    <w:rsid w:val="00200F31"/>
    <w:rsid w:val="00201A84"/>
    <w:rsid w:val="002031B5"/>
    <w:rsid w:val="00203DCC"/>
    <w:rsid w:val="00210855"/>
    <w:rsid w:val="00213D14"/>
    <w:rsid w:val="00215C43"/>
    <w:rsid w:val="00223BB3"/>
    <w:rsid w:val="00224760"/>
    <w:rsid w:val="002278AE"/>
    <w:rsid w:val="00237BC4"/>
    <w:rsid w:val="00237F62"/>
    <w:rsid w:val="00260223"/>
    <w:rsid w:val="00261992"/>
    <w:rsid w:val="00266410"/>
    <w:rsid w:val="00270A24"/>
    <w:rsid w:val="002722E7"/>
    <w:rsid w:val="00275228"/>
    <w:rsid w:val="0028181A"/>
    <w:rsid w:val="002826D9"/>
    <w:rsid w:val="0028403B"/>
    <w:rsid w:val="00286AB5"/>
    <w:rsid w:val="00286C03"/>
    <w:rsid w:val="00290461"/>
    <w:rsid w:val="002A4F40"/>
    <w:rsid w:val="002B5448"/>
    <w:rsid w:val="002C1A3B"/>
    <w:rsid w:val="002C4E98"/>
    <w:rsid w:val="002C7F7C"/>
    <w:rsid w:val="002F18B7"/>
    <w:rsid w:val="002F4EFE"/>
    <w:rsid w:val="002F6432"/>
    <w:rsid w:val="003026DA"/>
    <w:rsid w:val="00305B72"/>
    <w:rsid w:val="003202AE"/>
    <w:rsid w:val="00335350"/>
    <w:rsid w:val="0033578D"/>
    <w:rsid w:val="00346510"/>
    <w:rsid w:val="00346DF6"/>
    <w:rsid w:val="00354E65"/>
    <w:rsid w:val="003642BD"/>
    <w:rsid w:val="003704AE"/>
    <w:rsid w:val="003715B0"/>
    <w:rsid w:val="00383D6C"/>
    <w:rsid w:val="003B1408"/>
    <w:rsid w:val="003B34DF"/>
    <w:rsid w:val="003B3B62"/>
    <w:rsid w:val="003B7332"/>
    <w:rsid w:val="003C4F3F"/>
    <w:rsid w:val="003C613E"/>
    <w:rsid w:val="003E1FFB"/>
    <w:rsid w:val="003F6933"/>
    <w:rsid w:val="00412331"/>
    <w:rsid w:val="004165A8"/>
    <w:rsid w:val="0041753C"/>
    <w:rsid w:val="004178C0"/>
    <w:rsid w:val="00417E1E"/>
    <w:rsid w:val="00420E00"/>
    <w:rsid w:val="00432BD8"/>
    <w:rsid w:val="0043785A"/>
    <w:rsid w:val="00443E80"/>
    <w:rsid w:val="00444036"/>
    <w:rsid w:val="0044637D"/>
    <w:rsid w:val="0044799C"/>
    <w:rsid w:val="004518F3"/>
    <w:rsid w:val="004534B2"/>
    <w:rsid w:val="00476F0D"/>
    <w:rsid w:val="004801A2"/>
    <w:rsid w:val="00496CFC"/>
    <w:rsid w:val="004A2AE7"/>
    <w:rsid w:val="004A3492"/>
    <w:rsid w:val="004B5AAA"/>
    <w:rsid w:val="004D289C"/>
    <w:rsid w:val="004D6EFC"/>
    <w:rsid w:val="004E0DA3"/>
    <w:rsid w:val="004E7680"/>
    <w:rsid w:val="004F7F28"/>
    <w:rsid w:val="0053314A"/>
    <w:rsid w:val="00534959"/>
    <w:rsid w:val="005412F3"/>
    <w:rsid w:val="00543195"/>
    <w:rsid w:val="00553455"/>
    <w:rsid w:val="00557901"/>
    <w:rsid w:val="00566EEE"/>
    <w:rsid w:val="00573359"/>
    <w:rsid w:val="00580EDA"/>
    <w:rsid w:val="0058337A"/>
    <w:rsid w:val="00590597"/>
    <w:rsid w:val="00597972"/>
    <w:rsid w:val="005A1D11"/>
    <w:rsid w:val="005A518E"/>
    <w:rsid w:val="005A6061"/>
    <w:rsid w:val="005B53DB"/>
    <w:rsid w:val="005B6553"/>
    <w:rsid w:val="005C04DC"/>
    <w:rsid w:val="005C21B6"/>
    <w:rsid w:val="005C3A3E"/>
    <w:rsid w:val="005C6007"/>
    <w:rsid w:val="005D452D"/>
    <w:rsid w:val="005D6D73"/>
    <w:rsid w:val="005E38CC"/>
    <w:rsid w:val="005E3CA6"/>
    <w:rsid w:val="005F0DE9"/>
    <w:rsid w:val="005F3D30"/>
    <w:rsid w:val="005F7464"/>
    <w:rsid w:val="00600DF1"/>
    <w:rsid w:val="00604CEF"/>
    <w:rsid w:val="00611AEE"/>
    <w:rsid w:val="00613041"/>
    <w:rsid w:val="00623AAB"/>
    <w:rsid w:val="0062541B"/>
    <w:rsid w:val="00626E15"/>
    <w:rsid w:val="00627C93"/>
    <w:rsid w:val="00636D77"/>
    <w:rsid w:val="0063757A"/>
    <w:rsid w:val="00656E87"/>
    <w:rsid w:val="00673907"/>
    <w:rsid w:val="006A6766"/>
    <w:rsid w:val="006B0914"/>
    <w:rsid w:val="006B5DF4"/>
    <w:rsid w:val="006C1055"/>
    <w:rsid w:val="006D4FC8"/>
    <w:rsid w:val="006E125F"/>
    <w:rsid w:val="006E6351"/>
    <w:rsid w:val="007029C2"/>
    <w:rsid w:val="00702EE9"/>
    <w:rsid w:val="00706065"/>
    <w:rsid w:val="00710C53"/>
    <w:rsid w:val="00713285"/>
    <w:rsid w:val="00721215"/>
    <w:rsid w:val="007345CA"/>
    <w:rsid w:val="00741633"/>
    <w:rsid w:val="00742372"/>
    <w:rsid w:val="0074583B"/>
    <w:rsid w:val="00757FC3"/>
    <w:rsid w:val="007635C2"/>
    <w:rsid w:val="00764281"/>
    <w:rsid w:val="00765308"/>
    <w:rsid w:val="00766F48"/>
    <w:rsid w:val="007749C0"/>
    <w:rsid w:val="00774D10"/>
    <w:rsid w:val="007770AA"/>
    <w:rsid w:val="00781E10"/>
    <w:rsid w:val="00795130"/>
    <w:rsid w:val="007A5E2A"/>
    <w:rsid w:val="007C28EA"/>
    <w:rsid w:val="007D4DE5"/>
    <w:rsid w:val="007D6953"/>
    <w:rsid w:val="007E7817"/>
    <w:rsid w:val="00800074"/>
    <w:rsid w:val="0081693B"/>
    <w:rsid w:val="008212C8"/>
    <w:rsid w:val="00832F43"/>
    <w:rsid w:val="00834422"/>
    <w:rsid w:val="00836A84"/>
    <w:rsid w:val="00843A8C"/>
    <w:rsid w:val="00863655"/>
    <w:rsid w:val="00891754"/>
    <w:rsid w:val="0089235E"/>
    <w:rsid w:val="00892B03"/>
    <w:rsid w:val="00893E6E"/>
    <w:rsid w:val="008A6B23"/>
    <w:rsid w:val="008B5673"/>
    <w:rsid w:val="008C3914"/>
    <w:rsid w:val="008C6BCE"/>
    <w:rsid w:val="008D7A24"/>
    <w:rsid w:val="008E4A55"/>
    <w:rsid w:val="008F18CE"/>
    <w:rsid w:val="008F378C"/>
    <w:rsid w:val="009015A0"/>
    <w:rsid w:val="00901D6A"/>
    <w:rsid w:val="00905E35"/>
    <w:rsid w:val="00926EE7"/>
    <w:rsid w:val="00936702"/>
    <w:rsid w:val="009612EF"/>
    <w:rsid w:val="0098253C"/>
    <w:rsid w:val="00994105"/>
    <w:rsid w:val="009A16A7"/>
    <w:rsid w:val="009B49F9"/>
    <w:rsid w:val="009E0ED6"/>
    <w:rsid w:val="009E22C5"/>
    <w:rsid w:val="009E2624"/>
    <w:rsid w:val="009E6C8F"/>
    <w:rsid w:val="00A01E71"/>
    <w:rsid w:val="00A02060"/>
    <w:rsid w:val="00A0503A"/>
    <w:rsid w:val="00A06127"/>
    <w:rsid w:val="00A10411"/>
    <w:rsid w:val="00A11CAC"/>
    <w:rsid w:val="00A126B4"/>
    <w:rsid w:val="00A12C2C"/>
    <w:rsid w:val="00A14854"/>
    <w:rsid w:val="00A211A6"/>
    <w:rsid w:val="00A213AC"/>
    <w:rsid w:val="00A253A5"/>
    <w:rsid w:val="00A45247"/>
    <w:rsid w:val="00A57725"/>
    <w:rsid w:val="00A60FDE"/>
    <w:rsid w:val="00A70CB7"/>
    <w:rsid w:val="00A81CD9"/>
    <w:rsid w:val="00A84929"/>
    <w:rsid w:val="00AA0E49"/>
    <w:rsid w:val="00AA7CC7"/>
    <w:rsid w:val="00AB32CE"/>
    <w:rsid w:val="00AB348F"/>
    <w:rsid w:val="00AC3BE8"/>
    <w:rsid w:val="00AC7E64"/>
    <w:rsid w:val="00AD3FDE"/>
    <w:rsid w:val="00AE7433"/>
    <w:rsid w:val="00B07DA1"/>
    <w:rsid w:val="00B104F6"/>
    <w:rsid w:val="00B1420E"/>
    <w:rsid w:val="00B15C92"/>
    <w:rsid w:val="00B24AD6"/>
    <w:rsid w:val="00B3218E"/>
    <w:rsid w:val="00B3442C"/>
    <w:rsid w:val="00B43106"/>
    <w:rsid w:val="00B50B36"/>
    <w:rsid w:val="00B779EE"/>
    <w:rsid w:val="00B80F55"/>
    <w:rsid w:val="00B83330"/>
    <w:rsid w:val="00B953B0"/>
    <w:rsid w:val="00BB0838"/>
    <w:rsid w:val="00BC5B44"/>
    <w:rsid w:val="00BD1300"/>
    <w:rsid w:val="00BD2867"/>
    <w:rsid w:val="00BE2C0F"/>
    <w:rsid w:val="00BF00A2"/>
    <w:rsid w:val="00BF5F9A"/>
    <w:rsid w:val="00C023BE"/>
    <w:rsid w:val="00C0537F"/>
    <w:rsid w:val="00C329D5"/>
    <w:rsid w:val="00C3480A"/>
    <w:rsid w:val="00C51647"/>
    <w:rsid w:val="00C6005B"/>
    <w:rsid w:val="00C6098D"/>
    <w:rsid w:val="00C675A7"/>
    <w:rsid w:val="00C8059B"/>
    <w:rsid w:val="00C87BC1"/>
    <w:rsid w:val="00C923B3"/>
    <w:rsid w:val="00CA0CF7"/>
    <w:rsid w:val="00CA6DF1"/>
    <w:rsid w:val="00CB02EE"/>
    <w:rsid w:val="00CB11DC"/>
    <w:rsid w:val="00CC00FF"/>
    <w:rsid w:val="00CC2B8C"/>
    <w:rsid w:val="00CE6ADD"/>
    <w:rsid w:val="00CF0F48"/>
    <w:rsid w:val="00CF14EA"/>
    <w:rsid w:val="00CF317A"/>
    <w:rsid w:val="00D00507"/>
    <w:rsid w:val="00D043A5"/>
    <w:rsid w:val="00D11FC3"/>
    <w:rsid w:val="00D12618"/>
    <w:rsid w:val="00D1655F"/>
    <w:rsid w:val="00D23F41"/>
    <w:rsid w:val="00D2496C"/>
    <w:rsid w:val="00D42626"/>
    <w:rsid w:val="00D6346F"/>
    <w:rsid w:val="00D70AA0"/>
    <w:rsid w:val="00D821EB"/>
    <w:rsid w:val="00D8497A"/>
    <w:rsid w:val="00D93587"/>
    <w:rsid w:val="00D95911"/>
    <w:rsid w:val="00DA00B4"/>
    <w:rsid w:val="00DA4380"/>
    <w:rsid w:val="00DE04D0"/>
    <w:rsid w:val="00DE6109"/>
    <w:rsid w:val="00DF3764"/>
    <w:rsid w:val="00E133F5"/>
    <w:rsid w:val="00E157E0"/>
    <w:rsid w:val="00E15FDD"/>
    <w:rsid w:val="00E31231"/>
    <w:rsid w:val="00E336AD"/>
    <w:rsid w:val="00E33B24"/>
    <w:rsid w:val="00E4105D"/>
    <w:rsid w:val="00E52CC8"/>
    <w:rsid w:val="00E62107"/>
    <w:rsid w:val="00E6686E"/>
    <w:rsid w:val="00E7603E"/>
    <w:rsid w:val="00E82DEC"/>
    <w:rsid w:val="00EA4CBC"/>
    <w:rsid w:val="00EA7C72"/>
    <w:rsid w:val="00EC7818"/>
    <w:rsid w:val="00ED131E"/>
    <w:rsid w:val="00EE6C5F"/>
    <w:rsid w:val="00EE7391"/>
    <w:rsid w:val="00F04196"/>
    <w:rsid w:val="00F25702"/>
    <w:rsid w:val="00F321F2"/>
    <w:rsid w:val="00F36520"/>
    <w:rsid w:val="00F36CAF"/>
    <w:rsid w:val="00F413F3"/>
    <w:rsid w:val="00F50CC6"/>
    <w:rsid w:val="00F5199D"/>
    <w:rsid w:val="00F54C25"/>
    <w:rsid w:val="00F70680"/>
    <w:rsid w:val="00F73B2E"/>
    <w:rsid w:val="00F77972"/>
    <w:rsid w:val="00F863D1"/>
    <w:rsid w:val="00F86514"/>
    <w:rsid w:val="00F90F90"/>
    <w:rsid w:val="00F92198"/>
    <w:rsid w:val="00F94157"/>
    <w:rsid w:val="00F95AB0"/>
    <w:rsid w:val="00FA05B6"/>
    <w:rsid w:val="00FA0C84"/>
    <w:rsid w:val="00FA6714"/>
    <w:rsid w:val="00FA7098"/>
    <w:rsid w:val="00FB0598"/>
    <w:rsid w:val="00FB39F9"/>
    <w:rsid w:val="00FC7B9C"/>
    <w:rsid w:val="00FD3E31"/>
    <w:rsid w:val="00FE17F2"/>
    <w:rsid w:val="00FF03F5"/>
    <w:rsid w:val="00FF47F1"/>
    <w:rsid w:val="00FF57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A4925B"/>
  <w15:docId w15:val="{DA9B9AC5-3934-4DC8-876F-19A1BF00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130"/>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FF47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E3C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210855"/>
    <w:pPr>
      <w:widowControl w:val="0"/>
      <w:ind w:left="699" w:hanging="572"/>
      <w:outlineLvl w:val="3"/>
    </w:pPr>
    <w:rPr>
      <w:rFonts w:ascii="Arial" w:eastAsia="Arial" w:hAnsi="Arial" w:cstheme="minorBidi"/>
      <w:b/>
      <w:bCs/>
      <w:sz w:val="28"/>
      <w:szCs w:val="28"/>
      <w:lang w:eastAsia="en-US"/>
    </w:rPr>
  </w:style>
  <w:style w:type="paragraph" w:styleId="Heading5">
    <w:name w:val="heading 5"/>
    <w:basedOn w:val="Normal"/>
    <w:next w:val="Normal"/>
    <w:link w:val="Heading5Char"/>
    <w:uiPriority w:val="9"/>
    <w:semiHidden/>
    <w:unhideWhenUsed/>
    <w:qFormat/>
    <w:rsid w:val="00B321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7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 List num"/>
    <w:basedOn w:val="Normal"/>
    <w:uiPriority w:val="34"/>
    <w:qFormat/>
    <w:rsid w:val="00795130"/>
    <w:pPr>
      <w:spacing w:after="200" w:line="276" w:lineRule="auto"/>
      <w:ind w:left="720"/>
      <w:contextualSpacing/>
    </w:pPr>
    <w:rPr>
      <w:rFonts w:ascii="Calibri" w:eastAsia="Calibri" w:hAnsi="Calibri"/>
      <w:sz w:val="22"/>
      <w:szCs w:val="22"/>
      <w:lang w:eastAsia="en-US"/>
    </w:rPr>
  </w:style>
  <w:style w:type="paragraph" w:styleId="Footer">
    <w:name w:val="footer"/>
    <w:basedOn w:val="Normal"/>
    <w:link w:val="FooterChar"/>
    <w:uiPriority w:val="99"/>
    <w:rsid w:val="00795130"/>
    <w:pPr>
      <w:tabs>
        <w:tab w:val="center" w:pos="4536"/>
        <w:tab w:val="right" w:pos="9072"/>
      </w:tabs>
    </w:pPr>
  </w:style>
  <w:style w:type="character" w:customStyle="1" w:styleId="FooterChar">
    <w:name w:val="Footer Char"/>
    <w:basedOn w:val="DefaultParagraphFont"/>
    <w:link w:val="Footer"/>
    <w:uiPriority w:val="99"/>
    <w:rsid w:val="00795130"/>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795130"/>
    <w:rPr>
      <w:rFonts w:ascii="Tahoma" w:hAnsi="Tahoma" w:cs="Tahoma"/>
      <w:sz w:val="16"/>
      <w:szCs w:val="16"/>
    </w:rPr>
  </w:style>
  <w:style w:type="character" w:customStyle="1" w:styleId="BalloonTextChar">
    <w:name w:val="Balloon Text Char"/>
    <w:basedOn w:val="DefaultParagraphFont"/>
    <w:link w:val="BalloonText"/>
    <w:uiPriority w:val="99"/>
    <w:semiHidden/>
    <w:rsid w:val="00795130"/>
    <w:rPr>
      <w:rFonts w:ascii="Tahoma" w:eastAsia="Times New Roman" w:hAnsi="Tahoma" w:cs="Tahoma"/>
      <w:sz w:val="16"/>
      <w:szCs w:val="16"/>
      <w:lang w:eastAsia="tr-TR"/>
    </w:rPr>
  </w:style>
  <w:style w:type="paragraph" w:styleId="BodyText">
    <w:name w:val="Body Text"/>
    <w:basedOn w:val="Normal"/>
    <w:link w:val="BodyTextChar"/>
    <w:uiPriority w:val="1"/>
    <w:qFormat/>
    <w:rsid w:val="00795130"/>
    <w:pPr>
      <w:widowControl w:val="0"/>
      <w:ind w:left="20"/>
    </w:pPr>
    <w:rPr>
      <w:rFonts w:ascii="Arial" w:eastAsia="Arial" w:hAnsi="Arial" w:cstheme="minorBidi"/>
      <w:sz w:val="22"/>
      <w:szCs w:val="22"/>
      <w:lang w:eastAsia="en-US"/>
    </w:rPr>
  </w:style>
  <w:style w:type="character" w:customStyle="1" w:styleId="BodyTextChar">
    <w:name w:val="Body Text Char"/>
    <w:basedOn w:val="DefaultParagraphFont"/>
    <w:link w:val="BodyText"/>
    <w:uiPriority w:val="1"/>
    <w:rsid w:val="00795130"/>
    <w:rPr>
      <w:rFonts w:ascii="Arial" w:eastAsia="Arial" w:hAnsi="Arial"/>
    </w:rPr>
  </w:style>
  <w:style w:type="character" w:customStyle="1" w:styleId="Heading4Char">
    <w:name w:val="Heading 4 Char"/>
    <w:basedOn w:val="DefaultParagraphFont"/>
    <w:link w:val="Heading4"/>
    <w:uiPriority w:val="1"/>
    <w:rsid w:val="00210855"/>
    <w:rPr>
      <w:rFonts w:ascii="Arial" w:eastAsia="Arial" w:hAnsi="Arial"/>
      <w:b/>
      <w:bCs/>
      <w:sz w:val="28"/>
      <w:szCs w:val="28"/>
    </w:rPr>
  </w:style>
  <w:style w:type="paragraph" w:styleId="TOC6">
    <w:name w:val="toc 6"/>
    <w:basedOn w:val="Normal"/>
    <w:uiPriority w:val="1"/>
    <w:qFormat/>
    <w:rsid w:val="00210855"/>
    <w:pPr>
      <w:widowControl w:val="0"/>
      <w:spacing w:before="215"/>
      <w:ind w:left="148"/>
    </w:pPr>
    <w:rPr>
      <w:rFonts w:ascii="Arial" w:eastAsia="Arial" w:hAnsi="Arial" w:cstheme="minorBidi"/>
      <w:b/>
      <w:bCs/>
      <w:i/>
      <w:sz w:val="22"/>
      <w:szCs w:val="22"/>
      <w:lang w:eastAsia="en-US"/>
    </w:rPr>
  </w:style>
  <w:style w:type="paragraph" w:styleId="Header">
    <w:name w:val="header"/>
    <w:basedOn w:val="Normal"/>
    <w:link w:val="HeaderChar"/>
    <w:uiPriority w:val="99"/>
    <w:unhideWhenUsed/>
    <w:rsid w:val="004D289C"/>
    <w:pPr>
      <w:tabs>
        <w:tab w:val="center" w:pos="4703"/>
        <w:tab w:val="right" w:pos="9406"/>
      </w:tabs>
    </w:pPr>
  </w:style>
  <w:style w:type="character" w:customStyle="1" w:styleId="HeaderChar">
    <w:name w:val="Header Char"/>
    <w:basedOn w:val="DefaultParagraphFont"/>
    <w:link w:val="Header"/>
    <w:uiPriority w:val="99"/>
    <w:rsid w:val="004D289C"/>
    <w:rPr>
      <w:rFonts w:ascii="Times New Roman" w:eastAsia="Times New Roman" w:hAnsi="Times New Roman" w:cs="Times New Roman"/>
      <w:sz w:val="24"/>
      <w:szCs w:val="24"/>
      <w:lang w:eastAsia="tr-TR"/>
    </w:rPr>
  </w:style>
  <w:style w:type="character" w:customStyle="1" w:styleId="Heading2Char">
    <w:name w:val="Heading 2 Char"/>
    <w:basedOn w:val="DefaultParagraphFont"/>
    <w:link w:val="Heading2"/>
    <w:uiPriority w:val="9"/>
    <w:semiHidden/>
    <w:rsid w:val="005E3CA6"/>
    <w:rPr>
      <w:rFonts w:asciiTheme="majorHAnsi" w:eastAsiaTheme="majorEastAsia" w:hAnsiTheme="majorHAnsi" w:cstheme="majorBidi"/>
      <w:b/>
      <w:bCs/>
      <w:color w:val="4F81BD" w:themeColor="accent1"/>
      <w:sz w:val="26"/>
      <w:szCs w:val="26"/>
      <w:lang w:eastAsia="tr-TR"/>
    </w:rPr>
  </w:style>
  <w:style w:type="paragraph" w:styleId="TOC1">
    <w:name w:val="toc 1"/>
    <w:basedOn w:val="Normal"/>
    <w:next w:val="Normal"/>
    <w:autoRedefine/>
    <w:uiPriority w:val="39"/>
    <w:semiHidden/>
    <w:unhideWhenUsed/>
    <w:rsid w:val="00A10411"/>
    <w:pPr>
      <w:spacing w:after="100"/>
    </w:pPr>
  </w:style>
  <w:style w:type="character" w:customStyle="1" w:styleId="Heading1Char">
    <w:name w:val="Heading 1 Char"/>
    <w:basedOn w:val="DefaultParagraphFont"/>
    <w:link w:val="Heading1"/>
    <w:uiPriority w:val="9"/>
    <w:rsid w:val="00FF47F1"/>
    <w:rPr>
      <w:rFonts w:asciiTheme="majorHAnsi" w:eastAsiaTheme="majorEastAsia" w:hAnsiTheme="majorHAnsi" w:cstheme="majorBidi"/>
      <w:b/>
      <w:bCs/>
      <w:color w:val="365F91" w:themeColor="accent1" w:themeShade="BF"/>
      <w:sz w:val="28"/>
      <w:szCs w:val="28"/>
      <w:lang w:eastAsia="tr-TR"/>
    </w:rPr>
  </w:style>
  <w:style w:type="character" w:customStyle="1" w:styleId="Heading6Char">
    <w:name w:val="Heading 6 Char"/>
    <w:basedOn w:val="DefaultParagraphFont"/>
    <w:link w:val="Heading6"/>
    <w:uiPriority w:val="9"/>
    <w:semiHidden/>
    <w:rsid w:val="00FF47F1"/>
    <w:rPr>
      <w:rFonts w:asciiTheme="majorHAnsi" w:eastAsiaTheme="majorEastAsia" w:hAnsiTheme="majorHAnsi" w:cstheme="majorBidi"/>
      <w:i/>
      <w:iCs/>
      <w:color w:val="243F60" w:themeColor="accent1" w:themeShade="7F"/>
      <w:sz w:val="24"/>
      <w:szCs w:val="24"/>
      <w:lang w:eastAsia="tr-TR"/>
    </w:rPr>
  </w:style>
  <w:style w:type="character" w:customStyle="1" w:styleId="Heading5Char">
    <w:name w:val="Heading 5 Char"/>
    <w:basedOn w:val="DefaultParagraphFont"/>
    <w:link w:val="Heading5"/>
    <w:uiPriority w:val="9"/>
    <w:semiHidden/>
    <w:rsid w:val="00B3218E"/>
    <w:rPr>
      <w:rFonts w:asciiTheme="majorHAnsi" w:eastAsiaTheme="majorEastAsia" w:hAnsiTheme="majorHAnsi" w:cstheme="majorBidi"/>
      <w:color w:val="243F60" w:themeColor="accent1" w:themeShade="7F"/>
      <w:sz w:val="24"/>
      <w:szCs w:val="24"/>
      <w:lang w:eastAsia="tr-TR"/>
    </w:rPr>
  </w:style>
  <w:style w:type="character" w:customStyle="1" w:styleId="hps">
    <w:name w:val="hps"/>
    <w:basedOn w:val="DefaultParagraphFont"/>
    <w:rsid w:val="00DF3764"/>
  </w:style>
  <w:style w:type="character" w:customStyle="1" w:styleId="shorttext">
    <w:name w:val="short_text"/>
    <w:basedOn w:val="DefaultParagraphFont"/>
    <w:rsid w:val="00DF3764"/>
  </w:style>
  <w:style w:type="paragraph" w:customStyle="1" w:styleId="bullet-5cm">
    <w:name w:val="bullet - 5cm"/>
    <w:basedOn w:val="Normal"/>
    <w:link w:val="bullet-5cmChar"/>
    <w:qFormat/>
    <w:rsid w:val="004E7680"/>
    <w:pPr>
      <w:numPr>
        <w:ilvl w:val="2"/>
        <w:numId w:val="11"/>
      </w:numPr>
      <w:tabs>
        <w:tab w:val="left" w:pos="1134"/>
      </w:tabs>
      <w:spacing w:before="10" w:after="10" w:line="360" w:lineRule="auto"/>
      <w:jc w:val="both"/>
    </w:pPr>
    <w:rPr>
      <w:rFonts w:ascii="Arial" w:hAnsi="Arial" w:cs="Arial"/>
      <w:color w:val="000000"/>
      <w:sz w:val="18"/>
      <w:szCs w:val="20"/>
      <w:lang w:val="tr-TR" w:eastAsia="en-GB"/>
    </w:rPr>
  </w:style>
  <w:style w:type="character" w:customStyle="1" w:styleId="bullet-5cmChar">
    <w:name w:val="bullet - 5cm Char"/>
    <w:basedOn w:val="DefaultParagraphFont"/>
    <w:link w:val="bullet-5cm"/>
    <w:rsid w:val="004E7680"/>
    <w:rPr>
      <w:rFonts w:ascii="Arial" w:eastAsia="Times New Roman" w:hAnsi="Arial" w:cs="Arial"/>
      <w:color w:val="000000"/>
      <w:sz w:val="18"/>
      <w:szCs w:val="20"/>
      <w:lang w:val="tr-TR" w:eastAsia="en-GB"/>
    </w:rPr>
  </w:style>
  <w:style w:type="character" w:styleId="CommentReference">
    <w:name w:val="annotation reference"/>
    <w:basedOn w:val="DefaultParagraphFont"/>
    <w:uiPriority w:val="99"/>
    <w:semiHidden/>
    <w:unhideWhenUsed/>
    <w:rsid w:val="00765308"/>
    <w:rPr>
      <w:sz w:val="16"/>
      <w:szCs w:val="16"/>
    </w:rPr>
  </w:style>
  <w:style w:type="paragraph" w:styleId="CommentText">
    <w:name w:val="annotation text"/>
    <w:basedOn w:val="Normal"/>
    <w:link w:val="CommentTextChar"/>
    <w:uiPriority w:val="99"/>
    <w:semiHidden/>
    <w:unhideWhenUsed/>
    <w:rsid w:val="00765308"/>
    <w:rPr>
      <w:sz w:val="20"/>
      <w:szCs w:val="20"/>
    </w:rPr>
  </w:style>
  <w:style w:type="character" w:customStyle="1" w:styleId="CommentTextChar">
    <w:name w:val="Comment Text Char"/>
    <w:basedOn w:val="DefaultParagraphFont"/>
    <w:link w:val="CommentText"/>
    <w:uiPriority w:val="99"/>
    <w:semiHidden/>
    <w:rsid w:val="00765308"/>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765308"/>
    <w:rPr>
      <w:b/>
      <w:bCs/>
    </w:rPr>
  </w:style>
  <w:style w:type="character" w:customStyle="1" w:styleId="CommentSubjectChar">
    <w:name w:val="Comment Subject Char"/>
    <w:basedOn w:val="CommentTextChar"/>
    <w:link w:val="CommentSubject"/>
    <w:uiPriority w:val="99"/>
    <w:semiHidden/>
    <w:rsid w:val="00765308"/>
    <w:rPr>
      <w:rFonts w:ascii="Times New Roman" w:eastAsia="Times New Roman" w:hAnsi="Times New Roman" w:cs="Times New Roman"/>
      <w:b/>
      <w:bCs/>
      <w:sz w:val="20"/>
      <w:szCs w:val="20"/>
      <w:lang w:eastAsia="tr-TR"/>
    </w:rPr>
  </w:style>
  <w:style w:type="paragraph" w:styleId="TOCHeading">
    <w:name w:val="TOC Heading"/>
    <w:basedOn w:val="Heading1"/>
    <w:next w:val="Normal"/>
    <w:uiPriority w:val="39"/>
    <w:semiHidden/>
    <w:unhideWhenUsed/>
    <w:qFormat/>
    <w:rsid w:val="00CA6DF1"/>
    <w:pPr>
      <w:outlineLvl w:val="9"/>
    </w:pPr>
  </w:style>
  <w:style w:type="paragraph" w:styleId="Closing">
    <w:name w:val="Closing"/>
    <w:basedOn w:val="Normal"/>
    <w:link w:val="ClosingChar"/>
    <w:semiHidden/>
    <w:rsid w:val="008C6BCE"/>
    <w:pPr>
      <w:ind w:left="4320"/>
    </w:pPr>
    <w:rPr>
      <w:lang w:eastAsia="en-US"/>
    </w:rPr>
  </w:style>
  <w:style w:type="character" w:customStyle="1" w:styleId="ClosingChar">
    <w:name w:val="Closing Char"/>
    <w:basedOn w:val="DefaultParagraphFont"/>
    <w:link w:val="Closing"/>
    <w:semiHidden/>
    <w:rsid w:val="008C6BCE"/>
    <w:rPr>
      <w:rFonts w:ascii="Times New Roman" w:eastAsia="Times New Roman" w:hAnsi="Times New Roman" w:cs="Times New Roman"/>
      <w:sz w:val="24"/>
      <w:szCs w:val="24"/>
    </w:rPr>
  </w:style>
  <w:style w:type="paragraph" w:styleId="ListNumber3">
    <w:name w:val="List Number 3"/>
    <w:basedOn w:val="Normal"/>
    <w:semiHidden/>
    <w:rsid w:val="008C6BCE"/>
    <w:pPr>
      <w:numPr>
        <w:numId w:val="20"/>
      </w:numPr>
    </w:pPr>
    <w:rPr>
      <w:lang w:eastAsia="en-US"/>
    </w:rPr>
  </w:style>
  <w:style w:type="paragraph" w:customStyle="1" w:styleId="sub-title1">
    <w:name w:val="sub-title1"/>
    <w:basedOn w:val="Normal"/>
    <w:link w:val="sub-title1Char"/>
    <w:rsid w:val="00F25702"/>
    <w:pPr>
      <w:tabs>
        <w:tab w:val="left" w:pos="567"/>
      </w:tabs>
      <w:spacing w:after="80" w:line="360" w:lineRule="auto"/>
      <w:ind w:left="567"/>
      <w:jc w:val="both"/>
    </w:pPr>
    <w:rPr>
      <w:rFonts w:ascii="Arial" w:hAnsi="Arial" w:cs="Helvetica"/>
      <w:b/>
      <w:color w:val="000000"/>
      <w:sz w:val="18"/>
      <w:szCs w:val="18"/>
      <w:lang w:eastAsia="en-US"/>
    </w:rPr>
  </w:style>
  <w:style w:type="character" w:customStyle="1" w:styleId="sub-title1Char">
    <w:name w:val="sub-title1 Char"/>
    <w:basedOn w:val="DefaultParagraphFont"/>
    <w:link w:val="sub-title1"/>
    <w:rsid w:val="00F25702"/>
    <w:rPr>
      <w:rFonts w:ascii="Arial" w:eastAsia="Times New Roman" w:hAnsi="Arial" w:cs="Helvetica"/>
      <w:b/>
      <w:color w:val="000000"/>
      <w:sz w:val="18"/>
      <w:szCs w:val="18"/>
    </w:rPr>
  </w:style>
  <w:style w:type="table" w:customStyle="1" w:styleId="TableGrid1">
    <w:name w:val="Table Grid1"/>
    <w:basedOn w:val="TableNormal"/>
    <w:next w:val="TableGrid"/>
    <w:uiPriority w:val="59"/>
    <w:rsid w:val="00D23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23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78460C-4F78-4EB7-8E79-F35F800B1C4E}"/>
</file>

<file path=customXml/itemProps2.xml><?xml version="1.0" encoding="utf-8"?>
<ds:datastoreItem xmlns:ds="http://schemas.openxmlformats.org/officeDocument/2006/customXml" ds:itemID="{F655D6C1-E18D-4377-88A2-D1FB73A8E983}"/>
</file>

<file path=customXml/itemProps3.xml><?xml version="1.0" encoding="utf-8"?>
<ds:datastoreItem xmlns:ds="http://schemas.openxmlformats.org/officeDocument/2006/customXml" ds:itemID="{33C0EAEA-1404-4033-8A0C-E83EDD2ADBC6}"/>
</file>

<file path=customXml/itemProps4.xml><?xml version="1.0" encoding="utf-8"?>
<ds:datastoreItem xmlns:ds="http://schemas.openxmlformats.org/officeDocument/2006/customXml" ds:itemID="{547EC356-576D-447F-9AA7-6F065C9EBED5}"/>
</file>

<file path=docProps/app.xml><?xml version="1.0" encoding="utf-8"?>
<Properties xmlns="http://schemas.openxmlformats.org/officeDocument/2006/extended-properties" xmlns:vt="http://schemas.openxmlformats.org/officeDocument/2006/docPropsVTypes">
  <Template>Normal</Template>
  <TotalTime>7206</TotalTime>
  <Pages>42</Pages>
  <Words>7892</Words>
  <Characters>44989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52776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Dorukhan Cagri Eker</dc:creator>
  <cp:lastModifiedBy>Bahadir Cakmak</cp:lastModifiedBy>
  <cp:revision>59</cp:revision>
  <cp:lastPrinted>2019-10-31T06:24:00Z</cp:lastPrinted>
  <dcterms:created xsi:type="dcterms:W3CDTF">2017-11-02T11:03:00Z</dcterms:created>
  <dcterms:modified xsi:type="dcterms:W3CDTF">2020-01-07T08:41:00Z</dcterms:modified>
</cp:coreProperties>
</file>